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8B86" w14:textId="77777777" w:rsidR="0006063F" w:rsidRDefault="0006063F" w:rsidP="0006063F">
      <w:pPr>
        <w:autoSpaceDE w:val="0"/>
        <w:autoSpaceDN w:val="0"/>
        <w:adjustRightInd w:val="0"/>
        <w:spacing w:before="2" w:after="0" w:line="140" w:lineRule="exact"/>
        <w:rPr>
          <w:rFonts w:ascii="Arial Narrow" w:hAnsi="Arial Narrow" w:cs="Arial Narrow"/>
          <w:color w:val="000000"/>
          <w:sz w:val="14"/>
          <w:szCs w:val="14"/>
        </w:rPr>
      </w:pPr>
    </w:p>
    <w:p w14:paraId="1FC6759D" w14:textId="77777777" w:rsidR="00DB64EC" w:rsidRPr="009E5BD7" w:rsidRDefault="0006063F" w:rsidP="00DB64EC">
      <w:pPr>
        <w:autoSpaceDE w:val="0"/>
        <w:autoSpaceDN w:val="0"/>
        <w:adjustRightInd w:val="0"/>
        <w:spacing w:after="0" w:line="250" w:lineRule="auto"/>
        <w:ind w:right="547"/>
        <w:jc w:val="center"/>
        <w:rPr>
          <w:rFonts w:cstheme="minorHAnsi"/>
          <w:b/>
          <w:bCs/>
          <w:color w:val="231F20"/>
          <w:spacing w:val="17"/>
          <w:sz w:val="48"/>
          <w:szCs w:val="48"/>
        </w:rPr>
      </w:pPr>
      <w:r w:rsidRPr="009E5BD7">
        <w:rPr>
          <w:rFonts w:cstheme="minorHAnsi"/>
          <w:b/>
          <w:bCs/>
          <w:color w:val="231F20"/>
          <w:spacing w:val="14"/>
          <w:sz w:val="48"/>
          <w:szCs w:val="48"/>
        </w:rPr>
        <w:t>N</w:t>
      </w:r>
      <w:r w:rsidRPr="009E5BD7">
        <w:rPr>
          <w:rFonts w:cstheme="minorHAnsi"/>
          <w:b/>
          <w:bCs/>
          <w:color w:val="231F20"/>
          <w:spacing w:val="7"/>
          <w:sz w:val="48"/>
          <w:szCs w:val="48"/>
        </w:rPr>
        <w:t>O</w:t>
      </w:r>
      <w:r w:rsidRPr="009E5BD7">
        <w:rPr>
          <w:rFonts w:cstheme="minorHAnsi"/>
          <w:b/>
          <w:bCs/>
          <w:color w:val="231F20"/>
          <w:spacing w:val="14"/>
          <w:sz w:val="48"/>
          <w:szCs w:val="48"/>
        </w:rPr>
        <w:t>T</w:t>
      </w:r>
      <w:r w:rsidRPr="009E5BD7">
        <w:rPr>
          <w:rFonts w:cstheme="minorHAnsi"/>
          <w:b/>
          <w:bCs/>
          <w:color w:val="231F20"/>
          <w:spacing w:val="17"/>
          <w:sz w:val="48"/>
          <w:szCs w:val="48"/>
        </w:rPr>
        <w:t>I</w:t>
      </w:r>
      <w:r w:rsidRPr="009E5BD7">
        <w:rPr>
          <w:rFonts w:cstheme="minorHAnsi"/>
          <w:b/>
          <w:bCs/>
          <w:color w:val="231F20"/>
          <w:spacing w:val="10"/>
          <w:sz w:val="48"/>
          <w:szCs w:val="48"/>
        </w:rPr>
        <w:t>C</w:t>
      </w:r>
      <w:r w:rsidRPr="009E5BD7">
        <w:rPr>
          <w:rFonts w:cstheme="minorHAnsi"/>
          <w:b/>
          <w:bCs/>
          <w:color w:val="231F20"/>
          <w:sz w:val="48"/>
          <w:szCs w:val="48"/>
        </w:rPr>
        <w:t>E</w:t>
      </w:r>
      <w:r w:rsidRPr="009E5BD7">
        <w:rPr>
          <w:rFonts w:cstheme="minorHAnsi"/>
          <w:b/>
          <w:bCs/>
          <w:color w:val="231F20"/>
          <w:spacing w:val="6"/>
          <w:sz w:val="48"/>
          <w:szCs w:val="48"/>
        </w:rPr>
        <w:t xml:space="preserve"> </w:t>
      </w:r>
      <w:r w:rsidRPr="009E5BD7">
        <w:rPr>
          <w:rFonts w:cstheme="minorHAnsi"/>
          <w:b/>
          <w:bCs/>
          <w:color w:val="231F20"/>
          <w:spacing w:val="16"/>
          <w:sz w:val="48"/>
          <w:szCs w:val="48"/>
        </w:rPr>
        <w:t>O</w:t>
      </w:r>
      <w:r w:rsidRPr="009E5BD7">
        <w:rPr>
          <w:rFonts w:cstheme="minorHAnsi"/>
          <w:b/>
          <w:bCs/>
          <w:color w:val="231F20"/>
          <w:sz w:val="48"/>
          <w:szCs w:val="48"/>
        </w:rPr>
        <w:t>F</w:t>
      </w:r>
      <w:r w:rsidRPr="009E5BD7">
        <w:rPr>
          <w:rFonts w:cstheme="minorHAnsi"/>
          <w:b/>
          <w:bCs/>
          <w:color w:val="231F20"/>
          <w:spacing w:val="10"/>
          <w:sz w:val="48"/>
          <w:szCs w:val="48"/>
        </w:rPr>
        <w:t xml:space="preserve"> </w:t>
      </w:r>
      <w:r w:rsidRPr="009E5BD7">
        <w:rPr>
          <w:rFonts w:cstheme="minorHAnsi"/>
          <w:b/>
          <w:bCs/>
          <w:color w:val="231F20"/>
          <w:spacing w:val="17"/>
          <w:sz w:val="48"/>
          <w:szCs w:val="48"/>
        </w:rPr>
        <w:t>M</w:t>
      </w:r>
      <w:r w:rsidRPr="009E5BD7">
        <w:rPr>
          <w:rFonts w:cstheme="minorHAnsi"/>
          <w:b/>
          <w:bCs/>
          <w:color w:val="231F20"/>
          <w:spacing w:val="15"/>
          <w:sz w:val="48"/>
          <w:szCs w:val="48"/>
        </w:rPr>
        <w:t>EE</w:t>
      </w:r>
      <w:r w:rsidRPr="009E5BD7">
        <w:rPr>
          <w:rFonts w:cstheme="minorHAnsi"/>
          <w:b/>
          <w:bCs/>
          <w:color w:val="231F20"/>
          <w:spacing w:val="14"/>
          <w:sz w:val="48"/>
          <w:szCs w:val="48"/>
        </w:rPr>
        <w:t>T</w:t>
      </w:r>
      <w:r w:rsidRPr="009E5BD7">
        <w:rPr>
          <w:rFonts w:cstheme="minorHAnsi"/>
          <w:b/>
          <w:bCs/>
          <w:color w:val="231F20"/>
          <w:spacing w:val="18"/>
          <w:sz w:val="48"/>
          <w:szCs w:val="48"/>
        </w:rPr>
        <w:t>I</w:t>
      </w:r>
      <w:r w:rsidRPr="009E5BD7">
        <w:rPr>
          <w:rFonts w:cstheme="minorHAnsi"/>
          <w:b/>
          <w:bCs/>
          <w:color w:val="231F20"/>
          <w:spacing w:val="12"/>
          <w:sz w:val="48"/>
          <w:szCs w:val="48"/>
        </w:rPr>
        <w:t>N</w:t>
      </w:r>
      <w:r w:rsidRPr="009E5BD7">
        <w:rPr>
          <w:rFonts w:cstheme="minorHAnsi"/>
          <w:b/>
          <w:bCs/>
          <w:color w:val="231F20"/>
          <w:sz w:val="48"/>
          <w:szCs w:val="48"/>
        </w:rPr>
        <w:t>G</w:t>
      </w:r>
      <w:r w:rsidRPr="009E5BD7">
        <w:rPr>
          <w:rFonts w:cstheme="minorHAnsi"/>
          <w:b/>
          <w:bCs/>
          <w:color w:val="231F20"/>
          <w:spacing w:val="3"/>
          <w:sz w:val="48"/>
          <w:szCs w:val="48"/>
        </w:rPr>
        <w:t xml:space="preserve"> </w:t>
      </w:r>
      <w:r w:rsidRPr="009E5BD7">
        <w:rPr>
          <w:rFonts w:cstheme="minorHAnsi"/>
          <w:b/>
          <w:bCs/>
          <w:color w:val="231F20"/>
          <w:spacing w:val="6"/>
          <w:sz w:val="48"/>
          <w:szCs w:val="48"/>
        </w:rPr>
        <w:t>T</w:t>
      </w:r>
      <w:r w:rsidRPr="009E5BD7">
        <w:rPr>
          <w:rFonts w:cstheme="minorHAnsi"/>
          <w:b/>
          <w:bCs/>
          <w:color w:val="231F20"/>
          <w:sz w:val="48"/>
          <w:szCs w:val="48"/>
        </w:rPr>
        <w:t>O</w:t>
      </w:r>
      <w:r w:rsidRPr="009E5BD7">
        <w:rPr>
          <w:rFonts w:cstheme="minorHAnsi"/>
          <w:b/>
          <w:bCs/>
          <w:color w:val="231F20"/>
          <w:spacing w:val="17"/>
          <w:sz w:val="48"/>
          <w:szCs w:val="48"/>
        </w:rPr>
        <w:t xml:space="preserve"> </w:t>
      </w:r>
    </w:p>
    <w:p w14:paraId="1B9ACB19" w14:textId="77777777" w:rsidR="0006063F" w:rsidRPr="009E5BD7" w:rsidRDefault="0006063F" w:rsidP="00DB64EC">
      <w:pPr>
        <w:autoSpaceDE w:val="0"/>
        <w:autoSpaceDN w:val="0"/>
        <w:adjustRightInd w:val="0"/>
        <w:spacing w:after="0" w:line="250" w:lineRule="auto"/>
        <w:ind w:right="547"/>
        <w:jc w:val="center"/>
        <w:rPr>
          <w:rFonts w:cstheme="minorHAnsi"/>
          <w:color w:val="000000"/>
          <w:sz w:val="48"/>
          <w:szCs w:val="48"/>
        </w:rPr>
      </w:pPr>
      <w:r w:rsidRPr="009E5BD7">
        <w:rPr>
          <w:rFonts w:cstheme="minorHAnsi"/>
          <w:b/>
          <w:bCs/>
          <w:color w:val="231F20"/>
          <w:spacing w:val="3"/>
          <w:sz w:val="48"/>
          <w:szCs w:val="48"/>
        </w:rPr>
        <w:t>V</w:t>
      </w:r>
      <w:r w:rsidRPr="009E5BD7">
        <w:rPr>
          <w:rFonts w:cstheme="minorHAnsi"/>
          <w:b/>
          <w:bCs/>
          <w:color w:val="231F20"/>
          <w:spacing w:val="7"/>
          <w:sz w:val="48"/>
          <w:szCs w:val="48"/>
        </w:rPr>
        <w:t>O</w:t>
      </w:r>
      <w:r w:rsidRPr="009E5BD7">
        <w:rPr>
          <w:rFonts w:cstheme="minorHAnsi"/>
          <w:b/>
          <w:bCs/>
          <w:color w:val="231F20"/>
          <w:spacing w:val="13"/>
          <w:sz w:val="48"/>
          <w:szCs w:val="48"/>
        </w:rPr>
        <w:t>T</w:t>
      </w:r>
      <w:r w:rsidRPr="009E5BD7">
        <w:rPr>
          <w:rFonts w:cstheme="minorHAnsi"/>
          <w:b/>
          <w:bCs/>
          <w:color w:val="231F20"/>
          <w:sz w:val="48"/>
          <w:szCs w:val="48"/>
        </w:rPr>
        <w:t>E</w:t>
      </w:r>
      <w:r w:rsidRPr="009E5BD7">
        <w:rPr>
          <w:rFonts w:cstheme="minorHAnsi"/>
          <w:b/>
          <w:bCs/>
          <w:color w:val="231F20"/>
          <w:spacing w:val="-14"/>
          <w:sz w:val="48"/>
          <w:szCs w:val="48"/>
        </w:rPr>
        <w:t xml:space="preserve"> </w:t>
      </w:r>
      <w:r w:rsidRPr="009E5BD7">
        <w:rPr>
          <w:rFonts w:cstheme="minorHAnsi"/>
          <w:b/>
          <w:bCs/>
          <w:color w:val="231F20"/>
          <w:spacing w:val="16"/>
          <w:sz w:val="48"/>
          <w:szCs w:val="48"/>
        </w:rPr>
        <w:t>O</w:t>
      </w:r>
      <w:r w:rsidRPr="009E5BD7">
        <w:rPr>
          <w:rFonts w:cstheme="minorHAnsi"/>
          <w:b/>
          <w:bCs/>
          <w:color w:val="231F20"/>
          <w:sz w:val="48"/>
          <w:szCs w:val="48"/>
        </w:rPr>
        <w:t>N</w:t>
      </w:r>
      <w:r w:rsidRPr="009E5BD7">
        <w:rPr>
          <w:rFonts w:cstheme="minorHAnsi"/>
          <w:b/>
          <w:bCs/>
          <w:color w:val="231F20"/>
          <w:spacing w:val="13"/>
          <w:sz w:val="48"/>
          <w:szCs w:val="48"/>
        </w:rPr>
        <w:t xml:space="preserve"> </w:t>
      </w:r>
      <w:r w:rsidRPr="009E5BD7">
        <w:rPr>
          <w:rFonts w:cstheme="minorHAnsi"/>
          <w:b/>
          <w:bCs/>
          <w:color w:val="231F20"/>
          <w:spacing w:val="-21"/>
          <w:w w:val="99"/>
          <w:sz w:val="48"/>
          <w:szCs w:val="48"/>
        </w:rPr>
        <w:t>T</w:t>
      </w:r>
      <w:r w:rsidRPr="009E5BD7">
        <w:rPr>
          <w:rFonts w:cstheme="minorHAnsi"/>
          <w:b/>
          <w:bCs/>
          <w:color w:val="231F20"/>
          <w:sz w:val="48"/>
          <w:szCs w:val="48"/>
        </w:rPr>
        <w:t>A</w:t>
      </w:r>
      <w:r w:rsidRPr="009E5BD7">
        <w:rPr>
          <w:rFonts w:cstheme="minorHAnsi"/>
          <w:b/>
          <w:bCs/>
          <w:color w:val="231F20"/>
          <w:spacing w:val="-99"/>
          <w:sz w:val="48"/>
          <w:szCs w:val="48"/>
        </w:rPr>
        <w:t xml:space="preserve"> </w:t>
      </w:r>
      <w:r w:rsidRPr="009E5BD7">
        <w:rPr>
          <w:rFonts w:cstheme="minorHAnsi"/>
          <w:b/>
          <w:bCs/>
          <w:color w:val="231F20"/>
          <w:sz w:val="48"/>
          <w:szCs w:val="48"/>
        </w:rPr>
        <w:t>X</w:t>
      </w:r>
      <w:r w:rsidRPr="009E5BD7">
        <w:rPr>
          <w:rFonts w:cstheme="minorHAnsi"/>
          <w:b/>
          <w:bCs/>
          <w:color w:val="231F20"/>
          <w:spacing w:val="14"/>
          <w:sz w:val="48"/>
          <w:szCs w:val="48"/>
        </w:rPr>
        <w:t xml:space="preserve"> </w:t>
      </w:r>
      <w:r w:rsidRPr="009E5BD7">
        <w:rPr>
          <w:rFonts w:cstheme="minorHAnsi"/>
          <w:b/>
          <w:bCs/>
          <w:color w:val="231F20"/>
          <w:sz w:val="48"/>
          <w:szCs w:val="48"/>
        </w:rPr>
        <w:t>R</w:t>
      </w:r>
      <w:r w:rsidRPr="009E5BD7">
        <w:rPr>
          <w:rFonts w:cstheme="minorHAnsi"/>
          <w:b/>
          <w:bCs/>
          <w:color w:val="231F20"/>
          <w:spacing w:val="-99"/>
          <w:sz w:val="48"/>
          <w:szCs w:val="48"/>
        </w:rPr>
        <w:t xml:space="preserve"> </w:t>
      </w:r>
      <w:r w:rsidRPr="009E5BD7">
        <w:rPr>
          <w:rFonts w:cstheme="minorHAnsi"/>
          <w:b/>
          <w:bCs/>
          <w:color w:val="231F20"/>
          <w:spacing w:val="-23"/>
          <w:sz w:val="48"/>
          <w:szCs w:val="48"/>
        </w:rPr>
        <w:t>A</w:t>
      </w:r>
      <w:r w:rsidRPr="009E5BD7">
        <w:rPr>
          <w:rFonts w:cstheme="minorHAnsi"/>
          <w:b/>
          <w:bCs/>
          <w:color w:val="231F20"/>
          <w:spacing w:val="13"/>
          <w:sz w:val="48"/>
          <w:szCs w:val="48"/>
        </w:rPr>
        <w:t>T</w:t>
      </w:r>
      <w:r w:rsidRPr="009E5BD7">
        <w:rPr>
          <w:rFonts w:cstheme="minorHAnsi"/>
          <w:b/>
          <w:bCs/>
          <w:color w:val="231F20"/>
          <w:sz w:val="48"/>
          <w:szCs w:val="48"/>
        </w:rPr>
        <w:t>E</w:t>
      </w:r>
    </w:p>
    <w:p w14:paraId="1C6E475D" w14:textId="77777777" w:rsidR="0006063F" w:rsidRPr="009E5BD7" w:rsidRDefault="0006063F" w:rsidP="0006063F">
      <w:pPr>
        <w:autoSpaceDE w:val="0"/>
        <w:autoSpaceDN w:val="0"/>
        <w:adjustRightInd w:val="0"/>
        <w:spacing w:before="6" w:after="0" w:line="140" w:lineRule="exact"/>
        <w:rPr>
          <w:rFonts w:cstheme="minorHAnsi"/>
          <w:color w:val="000000"/>
          <w:sz w:val="32"/>
          <w:szCs w:val="32"/>
        </w:rPr>
      </w:pPr>
    </w:p>
    <w:p w14:paraId="4DB486FD" w14:textId="3C7249BA" w:rsidR="0006063F" w:rsidRPr="005C23D0" w:rsidRDefault="0006063F" w:rsidP="004D6FB8">
      <w:pPr>
        <w:autoSpaceDE w:val="0"/>
        <w:autoSpaceDN w:val="0"/>
        <w:adjustRightInd w:val="0"/>
        <w:spacing w:after="0" w:line="240" w:lineRule="auto"/>
        <w:ind w:left="66" w:right="-67"/>
        <w:jc w:val="center"/>
        <w:rPr>
          <w:rFonts w:ascii="Arial" w:hAnsi="Arial" w:cs="Arial"/>
          <w:color w:val="231F20"/>
        </w:rPr>
      </w:pPr>
      <w:r w:rsidRPr="005C23D0">
        <w:rPr>
          <w:rFonts w:ascii="Arial" w:hAnsi="Arial" w:cs="Arial"/>
          <w:color w:val="231F20"/>
        </w:rPr>
        <w:t>A</w:t>
      </w:r>
      <w:r w:rsidRPr="005C23D0">
        <w:rPr>
          <w:rFonts w:ascii="Arial" w:hAnsi="Arial" w:cs="Arial"/>
          <w:color w:val="231F20"/>
          <w:spacing w:val="-6"/>
        </w:rPr>
        <w:t xml:space="preserve"> </w:t>
      </w:r>
      <w:r w:rsidRPr="005C23D0">
        <w:rPr>
          <w:rFonts w:ascii="Arial" w:hAnsi="Arial" w:cs="Arial"/>
          <w:color w:val="231F20"/>
        </w:rPr>
        <w:t>tax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rate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of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="007B5F34" w:rsidRPr="005C23D0">
        <w:rPr>
          <w:rFonts w:ascii="Arial" w:hAnsi="Arial" w:cs="Arial"/>
          <w:color w:val="231F20"/>
        </w:rPr>
        <w:t>$0.</w:t>
      </w:r>
      <w:r w:rsidR="006336B0">
        <w:rPr>
          <w:rFonts w:ascii="Arial" w:hAnsi="Arial" w:cs="Arial"/>
          <w:color w:val="231F20"/>
        </w:rPr>
        <w:t>29</w:t>
      </w:r>
      <w:r w:rsidR="004403FB">
        <w:rPr>
          <w:rFonts w:ascii="Arial" w:hAnsi="Arial" w:cs="Arial"/>
          <w:color w:val="231F20"/>
        </w:rPr>
        <w:t>1120</w:t>
      </w:r>
      <w:r w:rsidR="007B5F34" w:rsidRPr="005C23D0">
        <w:rPr>
          <w:rFonts w:ascii="Arial" w:hAnsi="Arial" w:cs="Arial"/>
          <w:color w:val="231F20"/>
        </w:rPr>
        <w:t xml:space="preserve"> </w:t>
      </w:r>
      <w:r w:rsidRPr="005C23D0">
        <w:rPr>
          <w:rFonts w:ascii="Arial" w:hAnsi="Arial" w:cs="Arial"/>
          <w:color w:val="231F20"/>
        </w:rPr>
        <w:t>per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$100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valuation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has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been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proposed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by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the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governing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body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of</w:t>
      </w:r>
      <w:r w:rsidR="007B5F34" w:rsidRPr="005C23D0">
        <w:rPr>
          <w:rFonts w:ascii="Arial" w:hAnsi="Arial" w:cs="Arial"/>
          <w:color w:val="231F20"/>
        </w:rPr>
        <w:t xml:space="preserve"> the City of Keller.</w:t>
      </w:r>
    </w:p>
    <w:p w14:paraId="21AB6756" w14:textId="77777777" w:rsidR="007B5F34" w:rsidRPr="005C23D0" w:rsidRDefault="007B5F34" w:rsidP="007B5F34">
      <w:pPr>
        <w:autoSpaceDE w:val="0"/>
        <w:autoSpaceDN w:val="0"/>
        <w:adjustRightInd w:val="0"/>
        <w:spacing w:after="0" w:line="240" w:lineRule="auto"/>
        <w:ind w:left="66" w:right="-67"/>
        <w:rPr>
          <w:rFonts w:ascii="Arial" w:hAnsi="Arial" w:cs="Arial"/>
          <w:color w:val="000000"/>
        </w:rPr>
      </w:pPr>
    </w:p>
    <w:p w14:paraId="47A81666" w14:textId="6580F245" w:rsidR="0006063F" w:rsidRPr="005C23D0" w:rsidRDefault="0006063F" w:rsidP="004C21C3">
      <w:pPr>
        <w:autoSpaceDE w:val="0"/>
        <w:autoSpaceDN w:val="0"/>
        <w:adjustRightInd w:val="0"/>
        <w:spacing w:after="0" w:line="360" w:lineRule="auto"/>
        <w:ind w:right="-20"/>
        <w:jc w:val="center"/>
        <w:rPr>
          <w:rFonts w:ascii="Arial" w:hAnsi="Arial" w:cs="Arial"/>
          <w:color w:val="000000"/>
        </w:rPr>
      </w:pPr>
      <w:r w:rsidRPr="005C23D0">
        <w:rPr>
          <w:rFonts w:ascii="Arial" w:hAnsi="Arial" w:cs="Arial"/>
          <w:color w:val="231F20"/>
        </w:rPr>
        <w:t>PROPOSED</w:t>
      </w:r>
      <w:r w:rsidRPr="005C23D0">
        <w:rPr>
          <w:rFonts w:ascii="Arial" w:hAnsi="Arial" w:cs="Arial"/>
          <w:color w:val="231F20"/>
          <w:spacing w:val="-8"/>
        </w:rPr>
        <w:t xml:space="preserve"> </w:t>
      </w:r>
      <w:r w:rsidRPr="005C23D0">
        <w:rPr>
          <w:rFonts w:ascii="Arial" w:hAnsi="Arial" w:cs="Arial"/>
          <w:color w:val="231F20"/>
          <w:spacing w:val="-13"/>
        </w:rPr>
        <w:t>T</w:t>
      </w:r>
      <w:r w:rsidRPr="005C23D0">
        <w:rPr>
          <w:rFonts w:ascii="Arial" w:hAnsi="Arial" w:cs="Arial"/>
          <w:color w:val="231F20"/>
        </w:rPr>
        <w:t>AX</w:t>
      </w:r>
      <w:r w:rsidRPr="005C23D0">
        <w:rPr>
          <w:rFonts w:ascii="Arial" w:hAnsi="Arial" w:cs="Arial"/>
          <w:color w:val="231F20"/>
          <w:spacing w:val="1"/>
        </w:rPr>
        <w:t xml:space="preserve"> </w:t>
      </w:r>
      <w:r w:rsidRPr="005C23D0">
        <w:rPr>
          <w:rFonts w:ascii="Arial" w:hAnsi="Arial" w:cs="Arial"/>
          <w:color w:val="231F20"/>
        </w:rPr>
        <w:t>R</w:t>
      </w:r>
      <w:r w:rsidRPr="005C23D0">
        <w:rPr>
          <w:rFonts w:ascii="Arial" w:hAnsi="Arial" w:cs="Arial"/>
          <w:color w:val="231F20"/>
          <w:spacing w:val="-13"/>
        </w:rPr>
        <w:t>A</w:t>
      </w:r>
      <w:r w:rsidRPr="005C23D0">
        <w:rPr>
          <w:rFonts w:ascii="Arial" w:hAnsi="Arial" w:cs="Arial"/>
          <w:color w:val="231F20"/>
        </w:rPr>
        <w:t xml:space="preserve">TE </w:t>
      </w:r>
      <w:r w:rsidRPr="005C23D0">
        <w:rPr>
          <w:rFonts w:ascii="Arial" w:hAnsi="Arial" w:cs="Arial"/>
          <w:color w:val="231F20"/>
          <w:spacing w:val="6"/>
        </w:rPr>
        <w:t>$</w:t>
      </w:r>
      <w:r w:rsidRPr="005C23D0">
        <w:rPr>
          <w:rFonts w:ascii="Arial" w:hAnsi="Arial" w:cs="Arial"/>
          <w:color w:val="231F20"/>
          <w:u w:val="single" w:color="221E1F"/>
        </w:rPr>
        <w:t xml:space="preserve">                0.</w:t>
      </w:r>
      <w:r w:rsidR="006336B0">
        <w:rPr>
          <w:rFonts w:ascii="Arial" w:hAnsi="Arial" w:cs="Arial"/>
          <w:color w:val="231F20"/>
          <w:u w:val="single" w:color="221E1F"/>
        </w:rPr>
        <w:t>29</w:t>
      </w:r>
      <w:r w:rsidR="004403FB">
        <w:rPr>
          <w:rFonts w:ascii="Arial" w:hAnsi="Arial" w:cs="Arial"/>
          <w:color w:val="231F20"/>
          <w:u w:val="single" w:color="221E1F"/>
        </w:rPr>
        <w:t>1120</w:t>
      </w:r>
      <w:r w:rsidRPr="005C23D0">
        <w:rPr>
          <w:rFonts w:ascii="Arial" w:hAnsi="Arial" w:cs="Arial"/>
          <w:color w:val="231F20"/>
          <w:u w:val="single" w:color="221E1F"/>
        </w:rPr>
        <w:t xml:space="preserve">       </w:t>
      </w:r>
      <w:r w:rsidRPr="005C23D0">
        <w:rPr>
          <w:rFonts w:ascii="Arial" w:hAnsi="Arial" w:cs="Arial"/>
          <w:color w:val="231F20"/>
          <w:spacing w:val="50"/>
          <w:u w:val="single" w:color="221E1F"/>
        </w:rPr>
        <w:t xml:space="preserve"> 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per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$100</w:t>
      </w:r>
    </w:p>
    <w:p w14:paraId="16701DD3" w14:textId="09085610" w:rsidR="0006063F" w:rsidRPr="005C23D0" w:rsidRDefault="0006063F" w:rsidP="004C21C3">
      <w:pPr>
        <w:autoSpaceDE w:val="0"/>
        <w:autoSpaceDN w:val="0"/>
        <w:adjustRightInd w:val="0"/>
        <w:spacing w:after="0" w:line="360" w:lineRule="auto"/>
        <w:ind w:right="-67"/>
        <w:jc w:val="center"/>
        <w:rPr>
          <w:rFonts w:ascii="Arial" w:hAnsi="Arial" w:cs="Arial"/>
          <w:color w:val="231F20"/>
        </w:rPr>
      </w:pPr>
      <w:r w:rsidRPr="005C23D0">
        <w:rPr>
          <w:rFonts w:ascii="Arial" w:hAnsi="Arial" w:cs="Arial"/>
          <w:color w:val="231F20"/>
        </w:rPr>
        <w:t>NO-NE</w:t>
      </w:r>
      <w:r w:rsidRPr="005C23D0">
        <w:rPr>
          <w:rFonts w:ascii="Arial" w:hAnsi="Arial" w:cs="Arial"/>
          <w:color w:val="231F20"/>
          <w:spacing w:val="-3"/>
        </w:rPr>
        <w:t>W</w:t>
      </w:r>
      <w:r w:rsidRPr="005C23D0">
        <w:rPr>
          <w:rFonts w:ascii="Arial" w:hAnsi="Arial" w:cs="Arial"/>
          <w:color w:val="231F20"/>
        </w:rPr>
        <w:t>-REVENUE</w:t>
      </w:r>
      <w:r w:rsidRPr="005C23D0">
        <w:rPr>
          <w:rFonts w:ascii="Arial" w:hAnsi="Arial" w:cs="Arial"/>
          <w:color w:val="231F20"/>
          <w:spacing w:val="2"/>
        </w:rPr>
        <w:t xml:space="preserve"> </w:t>
      </w:r>
      <w:r w:rsidRPr="005C23D0">
        <w:rPr>
          <w:rFonts w:ascii="Arial" w:hAnsi="Arial" w:cs="Arial"/>
          <w:color w:val="231F20"/>
          <w:spacing w:val="-13"/>
        </w:rPr>
        <w:t>T</w:t>
      </w:r>
      <w:r w:rsidRPr="005C23D0">
        <w:rPr>
          <w:rFonts w:ascii="Arial" w:hAnsi="Arial" w:cs="Arial"/>
          <w:color w:val="231F20"/>
        </w:rPr>
        <w:t>AX</w:t>
      </w:r>
      <w:r w:rsidRPr="005C23D0">
        <w:rPr>
          <w:rFonts w:ascii="Arial" w:hAnsi="Arial" w:cs="Arial"/>
          <w:color w:val="231F20"/>
          <w:spacing w:val="1"/>
        </w:rPr>
        <w:t xml:space="preserve"> </w:t>
      </w:r>
      <w:r w:rsidRPr="005C23D0">
        <w:rPr>
          <w:rFonts w:ascii="Arial" w:hAnsi="Arial" w:cs="Arial"/>
          <w:color w:val="231F20"/>
        </w:rPr>
        <w:t>R</w:t>
      </w:r>
      <w:r w:rsidRPr="005C23D0">
        <w:rPr>
          <w:rFonts w:ascii="Arial" w:hAnsi="Arial" w:cs="Arial"/>
          <w:color w:val="231F20"/>
          <w:spacing w:val="-13"/>
        </w:rPr>
        <w:t>A</w:t>
      </w:r>
      <w:r w:rsidRPr="005C23D0">
        <w:rPr>
          <w:rFonts w:ascii="Arial" w:hAnsi="Arial" w:cs="Arial"/>
          <w:color w:val="231F20"/>
        </w:rPr>
        <w:t>TE</w:t>
      </w:r>
      <w:r w:rsidRPr="005C23D0">
        <w:rPr>
          <w:rFonts w:ascii="Arial" w:hAnsi="Arial" w:cs="Arial"/>
          <w:color w:val="231F20"/>
          <w:spacing w:val="-3"/>
        </w:rPr>
        <w:t xml:space="preserve"> </w:t>
      </w:r>
      <w:r w:rsidRPr="005C23D0">
        <w:rPr>
          <w:rFonts w:ascii="Arial" w:hAnsi="Arial" w:cs="Arial"/>
          <w:color w:val="231F20"/>
          <w:spacing w:val="6"/>
        </w:rPr>
        <w:t>$</w:t>
      </w:r>
      <w:r w:rsidRPr="005C23D0">
        <w:rPr>
          <w:rFonts w:ascii="Arial" w:hAnsi="Arial" w:cs="Arial"/>
          <w:color w:val="231F20"/>
          <w:u w:val="single" w:color="221E1F"/>
        </w:rPr>
        <w:t xml:space="preserve">      </w:t>
      </w:r>
      <w:r w:rsidR="009B6616">
        <w:rPr>
          <w:rFonts w:ascii="Arial" w:hAnsi="Arial" w:cs="Arial"/>
          <w:color w:val="231F20"/>
          <w:u w:val="single" w:color="221E1F"/>
        </w:rPr>
        <w:t>0.</w:t>
      </w:r>
      <w:r w:rsidR="006336B0">
        <w:rPr>
          <w:rFonts w:ascii="Arial" w:hAnsi="Arial" w:cs="Arial"/>
          <w:color w:val="231F20"/>
          <w:u w:val="single" w:color="221E1F"/>
        </w:rPr>
        <w:t>298552</w:t>
      </w:r>
      <w:r w:rsidRPr="005C23D0">
        <w:rPr>
          <w:rFonts w:ascii="Arial" w:hAnsi="Arial" w:cs="Arial"/>
          <w:color w:val="231F20"/>
          <w:u w:val="single" w:color="221E1F"/>
        </w:rPr>
        <w:t xml:space="preserve">   </w:t>
      </w:r>
      <w:r w:rsidRPr="005C23D0">
        <w:rPr>
          <w:rFonts w:ascii="Arial" w:hAnsi="Arial" w:cs="Arial"/>
          <w:color w:val="231F20"/>
          <w:spacing w:val="50"/>
          <w:u w:val="single" w:color="221E1F"/>
        </w:rPr>
        <w:t xml:space="preserve"> </w:t>
      </w:r>
      <w:r w:rsidRPr="005C23D0">
        <w:rPr>
          <w:rFonts w:ascii="Arial" w:hAnsi="Arial" w:cs="Arial"/>
          <w:color w:val="231F20"/>
          <w:spacing w:val="2"/>
        </w:rPr>
        <w:t xml:space="preserve"> </w:t>
      </w:r>
      <w:r w:rsidRPr="005C23D0">
        <w:rPr>
          <w:rFonts w:ascii="Arial" w:hAnsi="Arial" w:cs="Arial"/>
          <w:color w:val="231F20"/>
        </w:rPr>
        <w:t>per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$100</w:t>
      </w:r>
    </w:p>
    <w:p w14:paraId="6634E82A" w14:textId="43AB7F1D" w:rsidR="0006063F" w:rsidRPr="005C23D0" w:rsidRDefault="0006063F" w:rsidP="004C21C3">
      <w:pPr>
        <w:autoSpaceDE w:val="0"/>
        <w:autoSpaceDN w:val="0"/>
        <w:adjustRightInd w:val="0"/>
        <w:spacing w:after="0" w:line="360" w:lineRule="auto"/>
        <w:ind w:right="-67"/>
        <w:jc w:val="center"/>
        <w:rPr>
          <w:rFonts w:ascii="Arial" w:hAnsi="Arial" w:cs="Arial"/>
          <w:color w:val="000000"/>
        </w:rPr>
      </w:pPr>
      <w:r w:rsidRPr="005C23D0">
        <w:rPr>
          <w:rFonts w:ascii="Arial" w:hAnsi="Arial" w:cs="Arial"/>
          <w:color w:val="231F20"/>
        </w:rPr>
        <w:t>VOTER-APPRO</w:t>
      </w:r>
      <w:r w:rsidRPr="005C23D0">
        <w:rPr>
          <w:rFonts w:ascii="Arial" w:hAnsi="Arial" w:cs="Arial"/>
          <w:color w:val="231F20"/>
          <w:spacing w:val="-13"/>
        </w:rPr>
        <w:t>V</w:t>
      </w:r>
      <w:r w:rsidRPr="005C23D0">
        <w:rPr>
          <w:rFonts w:ascii="Arial" w:hAnsi="Arial" w:cs="Arial"/>
          <w:color w:val="231F20"/>
        </w:rPr>
        <w:t>AL</w:t>
      </w:r>
      <w:r w:rsidRPr="005C23D0">
        <w:rPr>
          <w:rFonts w:ascii="Arial" w:hAnsi="Arial" w:cs="Arial"/>
          <w:color w:val="231F20"/>
          <w:spacing w:val="-19"/>
        </w:rPr>
        <w:t xml:space="preserve"> </w:t>
      </w:r>
      <w:r w:rsidRPr="005C23D0">
        <w:rPr>
          <w:rFonts w:ascii="Arial" w:hAnsi="Arial" w:cs="Arial"/>
          <w:color w:val="231F20"/>
          <w:spacing w:val="-13"/>
        </w:rPr>
        <w:t>T</w:t>
      </w:r>
      <w:r w:rsidRPr="005C23D0">
        <w:rPr>
          <w:rFonts w:ascii="Arial" w:hAnsi="Arial" w:cs="Arial"/>
          <w:color w:val="231F20"/>
        </w:rPr>
        <w:t>AX</w:t>
      </w:r>
      <w:r w:rsidRPr="005C23D0">
        <w:rPr>
          <w:rFonts w:ascii="Arial" w:hAnsi="Arial" w:cs="Arial"/>
          <w:color w:val="231F20"/>
          <w:spacing w:val="1"/>
        </w:rPr>
        <w:t xml:space="preserve"> </w:t>
      </w:r>
      <w:r w:rsidRPr="005C23D0">
        <w:rPr>
          <w:rFonts w:ascii="Arial" w:hAnsi="Arial" w:cs="Arial"/>
          <w:color w:val="231F20"/>
        </w:rPr>
        <w:t>R</w:t>
      </w:r>
      <w:r w:rsidRPr="005C23D0">
        <w:rPr>
          <w:rFonts w:ascii="Arial" w:hAnsi="Arial" w:cs="Arial"/>
          <w:color w:val="231F20"/>
          <w:spacing w:val="-13"/>
        </w:rPr>
        <w:t>A</w:t>
      </w:r>
      <w:r w:rsidRPr="005C23D0">
        <w:rPr>
          <w:rFonts w:ascii="Arial" w:hAnsi="Arial" w:cs="Arial"/>
          <w:color w:val="231F20"/>
        </w:rPr>
        <w:t xml:space="preserve">TE </w:t>
      </w:r>
      <w:r w:rsidR="007B5F34" w:rsidRPr="005C23D0">
        <w:rPr>
          <w:rFonts w:ascii="Arial" w:hAnsi="Arial" w:cs="Arial"/>
          <w:color w:val="231F20"/>
          <w:spacing w:val="6"/>
        </w:rPr>
        <w:t>$</w:t>
      </w:r>
      <w:r w:rsidR="007B5F34" w:rsidRPr="005C23D0">
        <w:rPr>
          <w:rFonts w:ascii="Arial" w:hAnsi="Arial" w:cs="Arial"/>
          <w:color w:val="231F20"/>
          <w:u w:val="single" w:color="221E1F"/>
        </w:rPr>
        <w:t xml:space="preserve">      </w:t>
      </w:r>
      <w:r w:rsidR="009B6616">
        <w:rPr>
          <w:rFonts w:ascii="Arial" w:hAnsi="Arial" w:cs="Arial"/>
          <w:color w:val="231F20"/>
          <w:u w:val="single" w:color="221E1F"/>
        </w:rPr>
        <w:t>0.3</w:t>
      </w:r>
      <w:r w:rsidR="006336B0">
        <w:rPr>
          <w:rFonts w:ascii="Arial" w:hAnsi="Arial" w:cs="Arial"/>
          <w:color w:val="231F20"/>
          <w:u w:val="single" w:color="221E1F"/>
        </w:rPr>
        <w:t>47005</w:t>
      </w:r>
      <w:r w:rsidR="007B5F34" w:rsidRPr="005C23D0">
        <w:rPr>
          <w:rFonts w:ascii="Arial" w:hAnsi="Arial" w:cs="Arial"/>
          <w:color w:val="231F20"/>
          <w:u w:val="single" w:color="221E1F"/>
        </w:rPr>
        <w:t xml:space="preserve">   </w:t>
      </w:r>
      <w:r w:rsidR="007B5F34" w:rsidRPr="005C23D0">
        <w:rPr>
          <w:rFonts w:ascii="Arial" w:hAnsi="Arial" w:cs="Arial"/>
          <w:color w:val="231F20"/>
          <w:spacing w:val="50"/>
          <w:u w:val="single" w:color="221E1F"/>
        </w:rPr>
        <w:t xml:space="preserve"> </w:t>
      </w:r>
      <w:r w:rsidR="007B5F34" w:rsidRPr="005C23D0">
        <w:rPr>
          <w:rFonts w:ascii="Arial" w:hAnsi="Arial" w:cs="Arial"/>
          <w:color w:val="231F20"/>
          <w:spacing w:val="2"/>
        </w:rPr>
        <w:t xml:space="preserve"> </w:t>
      </w:r>
      <w:r w:rsidRPr="005C23D0">
        <w:rPr>
          <w:rFonts w:ascii="Arial" w:hAnsi="Arial" w:cs="Arial"/>
          <w:color w:val="231F20"/>
          <w:spacing w:val="2"/>
        </w:rPr>
        <w:t xml:space="preserve"> </w:t>
      </w:r>
      <w:r w:rsidRPr="005C23D0">
        <w:rPr>
          <w:rFonts w:ascii="Arial" w:hAnsi="Arial" w:cs="Arial"/>
          <w:color w:val="231F20"/>
        </w:rPr>
        <w:t>per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$100</w:t>
      </w:r>
    </w:p>
    <w:p w14:paraId="16BB7C29" w14:textId="77777777" w:rsidR="0006063F" w:rsidRPr="005C23D0" w:rsidRDefault="0006063F" w:rsidP="007B5F34">
      <w:pPr>
        <w:autoSpaceDE w:val="0"/>
        <w:autoSpaceDN w:val="0"/>
        <w:adjustRightInd w:val="0"/>
        <w:spacing w:after="0" w:line="240" w:lineRule="auto"/>
        <w:ind w:right="-51"/>
        <w:rPr>
          <w:rFonts w:ascii="Arial" w:hAnsi="Arial" w:cs="Arial"/>
          <w:color w:val="000000"/>
        </w:rPr>
      </w:pPr>
    </w:p>
    <w:p w14:paraId="3196EFC3" w14:textId="5DD66E1E" w:rsidR="0006063F" w:rsidRPr="005C23D0" w:rsidRDefault="0006063F" w:rsidP="004D6FB8">
      <w:pPr>
        <w:autoSpaceDE w:val="0"/>
        <w:autoSpaceDN w:val="0"/>
        <w:adjustRightInd w:val="0"/>
        <w:spacing w:after="0" w:line="240" w:lineRule="auto"/>
        <w:ind w:left="259" w:right="-14"/>
        <w:rPr>
          <w:rFonts w:ascii="Arial" w:hAnsi="Arial" w:cs="Arial"/>
          <w:color w:val="231F20"/>
        </w:rPr>
      </w:pPr>
      <w:r w:rsidRPr="005C23D0">
        <w:rPr>
          <w:rFonts w:ascii="Arial" w:hAnsi="Arial" w:cs="Arial"/>
          <w:color w:val="231F20"/>
        </w:rPr>
        <w:t>The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no-new-revenue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tax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rate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is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the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tax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rate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for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 xml:space="preserve">the </w:t>
      </w:r>
      <w:r w:rsidR="007B5F34" w:rsidRPr="005C23D0">
        <w:rPr>
          <w:rFonts w:ascii="Arial" w:hAnsi="Arial" w:cs="Arial"/>
          <w:color w:val="231F20"/>
        </w:rPr>
        <w:t>202</w:t>
      </w:r>
      <w:r w:rsidR="006336B0">
        <w:rPr>
          <w:rFonts w:ascii="Arial" w:hAnsi="Arial" w:cs="Arial"/>
          <w:color w:val="231F20"/>
        </w:rPr>
        <w:t>4</w:t>
      </w:r>
      <w:r w:rsidRPr="005C23D0">
        <w:rPr>
          <w:rFonts w:ascii="Arial" w:hAnsi="Arial" w:cs="Arial"/>
          <w:color w:val="231F20"/>
          <w:spacing w:val="10"/>
        </w:rPr>
        <w:t xml:space="preserve"> </w:t>
      </w:r>
      <w:r w:rsidRPr="005C23D0">
        <w:rPr>
          <w:rFonts w:ascii="Arial" w:hAnsi="Arial" w:cs="Arial"/>
          <w:color w:val="231F20"/>
        </w:rPr>
        <w:t>tax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year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that</w:t>
      </w:r>
      <w:r w:rsidRPr="005C23D0">
        <w:rPr>
          <w:rFonts w:ascii="Arial" w:hAnsi="Arial" w:cs="Arial"/>
          <w:color w:val="231F20"/>
          <w:spacing w:val="2"/>
        </w:rPr>
        <w:t xml:space="preserve"> </w:t>
      </w:r>
      <w:r w:rsidRPr="005C23D0">
        <w:rPr>
          <w:rFonts w:ascii="Arial" w:hAnsi="Arial" w:cs="Arial"/>
          <w:color w:val="231F20"/>
        </w:rPr>
        <w:t>will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raise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the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same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amount</w:t>
      </w:r>
      <w:r w:rsidR="007B5F34" w:rsidRPr="005C23D0">
        <w:rPr>
          <w:rFonts w:ascii="Arial" w:hAnsi="Arial" w:cs="Arial"/>
          <w:color w:val="231F20"/>
        </w:rPr>
        <w:t xml:space="preserve"> </w:t>
      </w:r>
      <w:r w:rsidRPr="005C23D0">
        <w:rPr>
          <w:rFonts w:ascii="Arial" w:hAnsi="Arial" w:cs="Arial"/>
          <w:color w:val="231F20"/>
        </w:rPr>
        <w:t>of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property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tax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revenue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 xml:space="preserve">for </w:t>
      </w:r>
      <w:r w:rsidR="007B5F34" w:rsidRPr="005C23D0">
        <w:rPr>
          <w:rFonts w:ascii="Arial" w:hAnsi="Arial" w:cs="Arial"/>
          <w:color w:val="231F20"/>
        </w:rPr>
        <w:t xml:space="preserve">the City of Keller </w:t>
      </w:r>
      <w:r w:rsidRPr="005C23D0">
        <w:rPr>
          <w:rFonts w:ascii="Arial" w:hAnsi="Arial" w:cs="Arial"/>
          <w:color w:val="231F20"/>
        </w:rPr>
        <w:t>from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the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same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properties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in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both</w:t>
      </w:r>
      <w:r w:rsidR="007B5F34" w:rsidRPr="005C23D0">
        <w:rPr>
          <w:rFonts w:ascii="Arial" w:hAnsi="Arial" w:cs="Arial"/>
          <w:color w:val="231F20"/>
        </w:rPr>
        <w:t xml:space="preserve"> t</w:t>
      </w:r>
      <w:r w:rsidRPr="005C23D0">
        <w:rPr>
          <w:rFonts w:ascii="Arial" w:hAnsi="Arial" w:cs="Arial"/>
          <w:color w:val="231F20"/>
        </w:rPr>
        <w:t>he</w:t>
      </w:r>
      <w:r w:rsidR="004C21C3" w:rsidRPr="005C23D0">
        <w:rPr>
          <w:rFonts w:ascii="Arial" w:hAnsi="Arial" w:cs="Arial"/>
          <w:color w:val="231F20"/>
        </w:rPr>
        <w:t xml:space="preserve"> </w:t>
      </w:r>
      <w:r w:rsidR="007B5F34" w:rsidRPr="005C23D0">
        <w:rPr>
          <w:rFonts w:ascii="Arial" w:hAnsi="Arial" w:cs="Arial"/>
          <w:color w:val="231F20"/>
        </w:rPr>
        <w:t>20</w:t>
      </w:r>
      <w:r w:rsidR="008557DD">
        <w:rPr>
          <w:rFonts w:ascii="Arial" w:hAnsi="Arial" w:cs="Arial"/>
          <w:color w:val="231F20"/>
        </w:rPr>
        <w:t>2</w:t>
      </w:r>
      <w:r w:rsidR="006336B0">
        <w:rPr>
          <w:rFonts w:ascii="Arial" w:hAnsi="Arial" w:cs="Arial"/>
          <w:color w:val="231F20"/>
        </w:rPr>
        <w:t>3</w:t>
      </w:r>
      <w:r w:rsidR="007B5F34" w:rsidRPr="005C23D0">
        <w:rPr>
          <w:rFonts w:ascii="Arial" w:hAnsi="Arial" w:cs="Arial"/>
          <w:color w:val="231F20"/>
        </w:rPr>
        <w:t xml:space="preserve"> </w:t>
      </w:r>
      <w:r w:rsidRPr="005C23D0">
        <w:rPr>
          <w:rFonts w:ascii="Arial" w:hAnsi="Arial" w:cs="Arial"/>
          <w:color w:val="231F20"/>
        </w:rPr>
        <w:t>tax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year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and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the</w:t>
      </w:r>
      <w:r w:rsidR="007B5F34" w:rsidRPr="005C23D0">
        <w:rPr>
          <w:rFonts w:ascii="Arial" w:hAnsi="Arial" w:cs="Arial"/>
          <w:color w:val="231F20"/>
        </w:rPr>
        <w:t xml:space="preserve"> 202</w:t>
      </w:r>
      <w:r w:rsidR="006336B0">
        <w:rPr>
          <w:rFonts w:ascii="Arial" w:hAnsi="Arial" w:cs="Arial"/>
          <w:color w:val="231F20"/>
        </w:rPr>
        <w:t>4</w:t>
      </w:r>
      <w:r w:rsidRPr="005C23D0">
        <w:rPr>
          <w:rFonts w:ascii="Arial" w:hAnsi="Arial" w:cs="Arial"/>
          <w:color w:val="231F20"/>
          <w:spacing w:val="11"/>
        </w:rPr>
        <w:t xml:space="preserve"> </w:t>
      </w:r>
      <w:r w:rsidRPr="005C23D0">
        <w:rPr>
          <w:rFonts w:ascii="Arial" w:hAnsi="Arial" w:cs="Arial"/>
          <w:color w:val="231F20"/>
        </w:rPr>
        <w:t>tax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yea</w:t>
      </w:r>
      <w:r w:rsidRPr="005C23D0">
        <w:rPr>
          <w:rFonts w:ascii="Arial" w:hAnsi="Arial" w:cs="Arial"/>
          <w:color w:val="231F20"/>
          <w:spacing w:val="-10"/>
        </w:rPr>
        <w:t>r</w:t>
      </w:r>
      <w:r w:rsidRPr="005C23D0">
        <w:rPr>
          <w:rFonts w:ascii="Arial" w:hAnsi="Arial" w:cs="Arial"/>
          <w:color w:val="231F20"/>
        </w:rPr>
        <w:t>.</w:t>
      </w:r>
    </w:p>
    <w:p w14:paraId="0678CE88" w14:textId="77777777" w:rsidR="004D6FB8" w:rsidRPr="005C23D0" w:rsidRDefault="004D6FB8" w:rsidP="004D6FB8">
      <w:pPr>
        <w:autoSpaceDE w:val="0"/>
        <w:autoSpaceDN w:val="0"/>
        <w:adjustRightInd w:val="0"/>
        <w:spacing w:after="0" w:line="240" w:lineRule="auto"/>
        <w:ind w:left="259" w:right="-14"/>
        <w:rPr>
          <w:rFonts w:ascii="Arial" w:hAnsi="Arial" w:cs="Arial"/>
          <w:color w:val="000000"/>
        </w:rPr>
      </w:pPr>
    </w:p>
    <w:p w14:paraId="6397DDD8" w14:textId="77777777" w:rsidR="0006063F" w:rsidRPr="005C23D0" w:rsidRDefault="0006063F" w:rsidP="004D6FB8">
      <w:pPr>
        <w:autoSpaceDE w:val="0"/>
        <w:autoSpaceDN w:val="0"/>
        <w:adjustRightInd w:val="0"/>
        <w:spacing w:after="0" w:line="240" w:lineRule="auto"/>
        <w:ind w:left="259" w:right="-14"/>
        <w:rPr>
          <w:rFonts w:ascii="Arial" w:hAnsi="Arial" w:cs="Arial"/>
          <w:color w:val="231F20"/>
        </w:rPr>
      </w:pPr>
      <w:r w:rsidRPr="005C23D0">
        <w:rPr>
          <w:rFonts w:ascii="Arial" w:hAnsi="Arial" w:cs="Arial"/>
          <w:color w:val="231F20"/>
        </w:rPr>
        <w:t>The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voter-approval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rate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is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the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highest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tax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rate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="007B5F34" w:rsidRPr="005C23D0">
        <w:rPr>
          <w:rFonts w:ascii="Arial" w:hAnsi="Arial" w:cs="Arial"/>
          <w:color w:val="231F20"/>
        </w:rPr>
        <w:t>that City of Keller</w:t>
      </w:r>
      <w:r w:rsidRPr="005C23D0">
        <w:rPr>
          <w:rFonts w:ascii="Arial" w:hAnsi="Arial" w:cs="Arial"/>
          <w:color w:val="231F20"/>
          <w:spacing w:val="11"/>
        </w:rPr>
        <w:t xml:space="preserve"> </w:t>
      </w:r>
      <w:r w:rsidRPr="005C23D0">
        <w:rPr>
          <w:rFonts w:ascii="Arial" w:hAnsi="Arial" w:cs="Arial"/>
          <w:color w:val="231F20"/>
        </w:rPr>
        <w:t>may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adopt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without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holding</w:t>
      </w:r>
      <w:r w:rsidR="007B5F34" w:rsidRPr="005C23D0">
        <w:rPr>
          <w:rFonts w:ascii="Arial" w:hAnsi="Arial" w:cs="Arial"/>
          <w:color w:val="231F20"/>
        </w:rPr>
        <w:t xml:space="preserve"> </w:t>
      </w:r>
      <w:r w:rsidRPr="005C23D0">
        <w:rPr>
          <w:rFonts w:ascii="Arial" w:hAnsi="Arial" w:cs="Arial"/>
          <w:color w:val="231F20"/>
        </w:rPr>
        <w:t>an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election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to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seek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voter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approval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of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the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rate.</w:t>
      </w:r>
    </w:p>
    <w:p w14:paraId="54268846" w14:textId="77777777" w:rsidR="004D6FB8" w:rsidRPr="005C23D0" w:rsidRDefault="004D6FB8" w:rsidP="004D6FB8">
      <w:pPr>
        <w:autoSpaceDE w:val="0"/>
        <w:autoSpaceDN w:val="0"/>
        <w:adjustRightInd w:val="0"/>
        <w:spacing w:after="0" w:line="240" w:lineRule="auto"/>
        <w:ind w:left="259" w:right="-14"/>
        <w:rPr>
          <w:rFonts w:ascii="Arial" w:hAnsi="Arial" w:cs="Arial"/>
          <w:color w:val="000000"/>
        </w:rPr>
      </w:pPr>
    </w:p>
    <w:p w14:paraId="6546D958" w14:textId="116EE1F7" w:rsidR="007B5F34" w:rsidRPr="005C23D0" w:rsidRDefault="0006063F" w:rsidP="004D6FB8">
      <w:pPr>
        <w:autoSpaceDE w:val="0"/>
        <w:autoSpaceDN w:val="0"/>
        <w:adjustRightInd w:val="0"/>
        <w:spacing w:after="0" w:line="240" w:lineRule="auto"/>
        <w:ind w:left="259" w:right="-14"/>
        <w:rPr>
          <w:rFonts w:ascii="Arial" w:hAnsi="Arial" w:cs="Arial"/>
          <w:color w:val="231F20"/>
        </w:rPr>
      </w:pPr>
      <w:r w:rsidRPr="005C23D0">
        <w:rPr>
          <w:rFonts w:ascii="Arial" w:hAnsi="Arial" w:cs="Arial"/>
          <w:color w:val="231F20"/>
        </w:rPr>
        <w:t>The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proposed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tax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rate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is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not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greater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than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the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no-new-revenue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tax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rate.</w:t>
      </w:r>
      <w:r w:rsidRPr="005C23D0">
        <w:rPr>
          <w:rFonts w:ascii="Arial" w:hAnsi="Arial" w:cs="Arial"/>
          <w:color w:val="231F20"/>
          <w:spacing w:val="-2"/>
        </w:rPr>
        <w:t xml:space="preserve"> </w:t>
      </w:r>
      <w:r w:rsidRPr="005C23D0">
        <w:rPr>
          <w:rFonts w:ascii="Arial" w:hAnsi="Arial" w:cs="Arial"/>
          <w:color w:val="231F20"/>
        </w:rPr>
        <w:t>This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means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 xml:space="preserve">that </w:t>
      </w:r>
      <w:r w:rsidR="007B5F34" w:rsidRPr="005C23D0">
        <w:rPr>
          <w:rFonts w:ascii="Arial" w:hAnsi="Arial" w:cs="Arial"/>
          <w:color w:val="231F20"/>
          <w:u w:val="single" w:color="221E1F"/>
        </w:rPr>
        <w:t>the City of Keller</w:t>
      </w:r>
      <w:r w:rsidR="007B5F34" w:rsidRPr="005C23D0">
        <w:rPr>
          <w:rFonts w:ascii="Arial" w:hAnsi="Arial" w:cs="Arial"/>
          <w:color w:val="231F20"/>
        </w:rPr>
        <w:t xml:space="preserve"> </w:t>
      </w:r>
      <w:r w:rsidRPr="005C23D0">
        <w:rPr>
          <w:rFonts w:ascii="Arial" w:hAnsi="Arial" w:cs="Arial"/>
          <w:color w:val="231F20"/>
        </w:rPr>
        <w:t>is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not</w:t>
      </w:r>
      <w:r w:rsidR="007B5F34" w:rsidRPr="005C23D0">
        <w:rPr>
          <w:rFonts w:ascii="Arial" w:hAnsi="Arial" w:cs="Arial"/>
          <w:color w:val="231F20"/>
        </w:rPr>
        <w:t xml:space="preserve"> </w:t>
      </w:r>
      <w:r w:rsidRPr="005C23D0">
        <w:rPr>
          <w:rFonts w:ascii="Arial" w:hAnsi="Arial" w:cs="Arial"/>
          <w:color w:val="231F20"/>
        </w:rPr>
        <w:t>proposing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to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increase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property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taxes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for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 xml:space="preserve">the </w:t>
      </w:r>
      <w:r w:rsidR="008557DD">
        <w:rPr>
          <w:rFonts w:ascii="Arial" w:hAnsi="Arial" w:cs="Arial"/>
          <w:color w:val="231F20"/>
          <w:u w:val="single" w:color="221E1F"/>
        </w:rPr>
        <w:t>202</w:t>
      </w:r>
      <w:r w:rsidR="006336B0">
        <w:rPr>
          <w:rFonts w:ascii="Arial" w:hAnsi="Arial" w:cs="Arial"/>
          <w:color w:val="231F20"/>
          <w:u w:val="single" w:color="221E1F"/>
        </w:rPr>
        <w:t>4</w:t>
      </w:r>
      <w:r w:rsidR="007B5F34" w:rsidRPr="005C23D0">
        <w:rPr>
          <w:rFonts w:ascii="Arial" w:hAnsi="Arial" w:cs="Arial"/>
          <w:color w:val="231F20"/>
        </w:rPr>
        <w:t xml:space="preserve"> </w:t>
      </w:r>
      <w:r w:rsidRPr="005C23D0">
        <w:rPr>
          <w:rFonts w:ascii="Arial" w:hAnsi="Arial" w:cs="Arial"/>
          <w:color w:val="231F20"/>
        </w:rPr>
        <w:t>tax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yea</w:t>
      </w:r>
      <w:r w:rsidRPr="005C23D0">
        <w:rPr>
          <w:rFonts w:ascii="Arial" w:hAnsi="Arial" w:cs="Arial"/>
          <w:color w:val="231F20"/>
          <w:spacing w:val="-10"/>
        </w:rPr>
        <w:t>r</w:t>
      </w:r>
      <w:r w:rsidRPr="005C23D0">
        <w:rPr>
          <w:rFonts w:ascii="Arial" w:hAnsi="Arial" w:cs="Arial"/>
          <w:color w:val="231F20"/>
        </w:rPr>
        <w:t>.</w:t>
      </w:r>
    </w:p>
    <w:p w14:paraId="6A0CDEBB" w14:textId="77777777" w:rsidR="004D6FB8" w:rsidRPr="005C23D0" w:rsidRDefault="004D6FB8" w:rsidP="004D6FB8">
      <w:pPr>
        <w:autoSpaceDE w:val="0"/>
        <w:autoSpaceDN w:val="0"/>
        <w:adjustRightInd w:val="0"/>
        <w:spacing w:after="0" w:line="240" w:lineRule="auto"/>
        <w:ind w:left="259" w:right="-14"/>
        <w:rPr>
          <w:rFonts w:ascii="Arial" w:hAnsi="Arial" w:cs="Arial"/>
          <w:color w:val="000000"/>
        </w:rPr>
      </w:pPr>
    </w:p>
    <w:p w14:paraId="0AC99D01" w14:textId="50CB3A7F" w:rsidR="0006063F" w:rsidRPr="005C23D0" w:rsidRDefault="0006063F" w:rsidP="004D6FB8">
      <w:pPr>
        <w:autoSpaceDE w:val="0"/>
        <w:autoSpaceDN w:val="0"/>
        <w:adjustRightInd w:val="0"/>
        <w:spacing w:after="0" w:line="240" w:lineRule="auto"/>
        <w:ind w:left="259" w:right="-14"/>
        <w:rPr>
          <w:rFonts w:ascii="Arial" w:hAnsi="Arial" w:cs="Arial"/>
          <w:color w:val="231F20"/>
        </w:rPr>
      </w:pPr>
      <w:r w:rsidRPr="005C23D0">
        <w:rPr>
          <w:rFonts w:ascii="Arial" w:hAnsi="Arial" w:cs="Arial"/>
          <w:color w:val="231F20"/>
          <w:w w:val="99"/>
        </w:rPr>
        <w:t>A</w:t>
      </w:r>
      <w:r w:rsidRPr="005C23D0">
        <w:rPr>
          <w:rFonts w:ascii="Arial" w:hAnsi="Arial" w:cs="Arial"/>
          <w:color w:val="231F20"/>
          <w:spacing w:val="-5"/>
        </w:rPr>
        <w:t xml:space="preserve"> </w:t>
      </w:r>
      <w:r w:rsidRPr="005C23D0">
        <w:rPr>
          <w:rFonts w:ascii="Arial" w:hAnsi="Arial" w:cs="Arial"/>
          <w:color w:val="231F20"/>
        </w:rPr>
        <w:t>PUBLIC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="007B5F34" w:rsidRPr="005C23D0">
        <w:rPr>
          <w:rFonts w:ascii="Arial" w:hAnsi="Arial" w:cs="Arial"/>
          <w:color w:val="231F20"/>
        </w:rPr>
        <w:t>MEETING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ON</w:t>
      </w:r>
      <w:r w:rsidRPr="005C23D0">
        <w:rPr>
          <w:rFonts w:ascii="Arial" w:hAnsi="Arial" w:cs="Arial"/>
          <w:color w:val="231F20"/>
          <w:spacing w:val="2"/>
        </w:rPr>
        <w:t xml:space="preserve"> </w:t>
      </w:r>
      <w:r w:rsidRPr="005C23D0">
        <w:rPr>
          <w:rFonts w:ascii="Arial" w:hAnsi="Arial" w:cs="Arial"/>
          <w:color w:val="231F20"/>
        </w:rPr>
        <w:t>THE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  <w:w w:val="99"/>
        </w:rPr>
        <w:t>PROPOSED</w:t>
      </w:r>
      <w:r w:rsidRPr="005C23D0">
        <w:rPr>
          <w:rFonts w:ascii="Arial" w:hAnsi="Arial" w:cs="Arial"/>
          <w:color w:val="231F20"/>
          <w:spacing w:val="2"/>
        </w:rPr>
        <w:t xml:space="preserve"> </w:t>
      </w:r>
      <w:r w:rsidRPr="005C23D0">
        <w:rPr>
          <w:rFonts w:ascii="Arial" w:hAnsi="Arial" w:cs="Arial"/>
          <w:color w:val="231F20"/>
          <w:spacing w:val="-13"/>
          <w:w w:val="99"/>
        </w:rPr>
        <w:t>T</w:t>
      </w:r>
      <w:r w:rsidRPr="005C23D0">
        <w:rPr>
          <w:rFonts w:ascii="Arial" w:hAnsi="Arial" w:cs="Arial"/>
          <w:color w:val="231F20"/>
          <w:w w:val="99"/>
        </w:rPr>
        <w:t>AX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R</w:t>
      </w:r>
      <w:r w:rsidRPr="005C23D0">
        <w:rPr>
          <w:rFonts w:ascii="Arial" w:hAnsi="Arial" w:cs="Arial"/>
          <w:color w:val="231F20"/>
          <w:spacing w:val="-13"/>
        </w:rPr>
        <w:t>A</w:t>
      </w:r>
      <w:r w:rsidRPr="005C23D0">
        <w:rPr>
          <w:rFonts w:ascii="Arial" w:hAnsi="Arial" w:cs="Arial"/>
          <w:color w:val="231F20"/>
          <w:w w:val="99"/>
        </w:rPr>
        <w:t>TE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  <w:w w:val="99"/>
        </w:rPr>
        <w:t>WILL</w:t>
      </w:r>
      <w:r w:rsidRPr="005C23D0">
        <w:rPr>
          <w:rFonts w:ascii="Arial" w:hAnsi="Arial" w:cs="Arial"/>
          <w:color w:val="231F20"/>
          <w:spacing w:val="-2"/>
        </w:rPr>
        <w:t xml:space="preserve"> </w:t>
      </w:r>
      <w:r w:rsidRPr="005C23D0">
        <w:rPr>
          <w:rFonts w:ascii="Arial" w:hAnsi="Arial" w:cs="Arial"/>
          <w:color w:val="231F20"/>
          <w:w w:val="99"/>
        </w:rPr>
        <w:t>BE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HELD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ON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="007B5F34" w:rsidRPr="005C23D0">
        <w:rPr>
          <w:rFonts w:ascii="Arial" w:hAnsi="Arial" w:cs="Arial"/>
          <w:color w:val="231F20"/>
          <w:spacing w:val="5"/>
        </w:rPr>
        <w:t xml:space="preserve">Tuesday September </w:t>
      </w:r>
      <w:r w:rsidR="009B6616">
        <w:rPr>
          <w:rFonts w:ascii="Arial" w:hAnsi="Arial" w:cs="Arial"/>
          <w:color w:val="231F20"/>
          <w:spacing w:val="5"/>
        </w:rPr>
        <w:t>1</w:t>
      </w:r>
      <w:r w:rsidR="006336B0">
        <w:rPr>
          <w:rFonts w:ascii="Arial" w:hAnsi="Arial" w:cs="Arial"/>
          <w:color w:val="231F20"/>
          <w:spacing w:val="5"/>
        </w:rPr>
        <w:t>7</w:t>
      </w:r>
      <w:r w:rsidR="007B5F34" w:rsidRPr="005C23D0">
        <w:rPr>
          <w:rFonts w:ascii="Arial" w:hAnsi="Arial" w:cs="Arial"/>
          <w:color w:val="231F20"/>
          <w:spacing w:val="5"/>
        </w:rPr>
        <w:t>, 202</w:t>
      </w:r>
      <w:r w:rsidR="006336B0">
        <w:rPr>
          <w:rFonts w:ascii="Arial" w:hAnsi="Arial" w:cs="Arial"/>
          <w:color w:val="231F20"/>
          <w:spacing w:val="5"/>
        </w:rPr>
        <w:t>4</w:t>
      </w:r>
      <w:r w:rsidR="007B5F34" w:rsidRPr="005C23D0">
        <w:rPr>
          <w:rFonts w:ascii="Arial" w:hAnsi="Arial" w:cs="Arial"/>
          <w:color w:val="231F20"/>
          <w:spacing w:val="5"/>
        </w:rPr>
        <w:t xml:space="preserve"> at 7:00 pm at Keller Town Hall </w:t>
      </w:r>
      <w:r w:rsidR="007B5F34" w:rsidRPr="005C23D0">
        <w:rPr>
          <w:rFonts w:ascii="Arial" w:hAnsi="Arial" w:cs="Arial"/>
          <w:color w:val="231F20"/>
          <w:u w:val="single" w:color="221E1F"/>
        </w:rPr>
        <w:t xml:space="preserve">1100 Bear Creek Parkway Keller, TX </w:t>
      </w:r>
      <w:r w:rsidR="004C21C3" w:rsidRPr="005C23D0">
        <w:rPr>
          <w:rFonts w:ascii="Arial" w:hAnsi="Arial" w:cs="Arial"/>
          <w:color w:val="231F20"/>
          <w:u w:val="single" w:color="221E1F"/>
        </w:rPr>
        <w:t>76248</w:t>
      </w:r>
      <w:r w:rsidR="004C21C3" w:rsidRPr="005C23D0">
        <w:rPr>
          <w:rFonts w:ascii="Arial" w:hAnsi="Arial" w:cs="Arial"/>
          <w:color w:val="231F20"/>
          <w:spacing w:val="-45"/>
        </w:rPr>
        <w:t>.</w:t>
      </w:r>
    </w:p>
    <w:p w14:paraId="7398E682" w14:textId="77777777" w:rsidR="004D6FB8" w:rsidRPr="005C23D0" w:rsidRDefault="004D6FB8" w:rsidP="004D6FB8">
      <w:pPr>
        <w:autoSpaceDE w:val="0"/>
        <w:autoSpaceDN w:val="0"/>
        <w:adjustRightInd w:val="0"/>
        <w:spacing w:after="0" w:line="240" w:lineRule="auto"/>
        <w:ind w:left="259" w:right="-14"/>
        <w:rPr>
          <w:rFonts w:ascii="Arial" w:hAnsi="Arial" w:cs="Arial"/>
          <w:color w:val="000000"/>
        </w:rPr>
      </w:pPr>
    </w:p>
    <w:p w14:paraId="4BCFFD71" w14:textId="77777777" w:rsidR="0006063F" w:rsidRPr="005C23D0" w:rsidRDefault="0006063F" w:rsidP="004D6FB8">
      <w:pPr>
        <w:autoSpaceDE w:val="0"/>
        <w:autoSpaceDN w:val="0"/>
        <w:adjustRightInd w:val="0"/>
        <w:spacing w:after="0" w:line="240" w:lineRule="auto"/>
        <w:ind w:left="259" w:right="-14"/>
        <w:rPr>
          <w:rFonts w:ascii="Arial" w:hAnsi="Arial" w:cs="Arial"/>
          <w:color w:val="231F20"/>
        </w:rPr>
      </w:pPr>
      <w:r w:rsidRPr="005C23D0">
        <w:rPr>
          <w:rFonts w:ascii="Arial" w:hAnsi="Arial" w:cs="Arial"/>
          <w:color w:val="231F20"/>
        </w:rPr>
        <w:t>The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proposed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tax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rate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is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also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not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greater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than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the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voter-approval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tax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rate.</w:t>
      </w:r>
      <w:r w:rsidRPr="005C23D0">
        <w:rPr>
          <w:rFonts w:ascii="Arial" w:hAnsi="Arial" w:cs="Arial"/>
          <w:color w:val="231F20"/>
          <w:spacing w:val="-9"/>
        </w:rPr>
        <w:t xml:space="preserve"> </w:t>
      </w:r>
      <w:r w:rsidRPr="005C23D0">
        <w:rPr>
          <w:rFonts w:ascii="Arial" w:hAnsi="Arial" w:cs="Arial"/>
          <w:color w:val="231F20"/>
        </w:rPr>
        <w:t>As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a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result,</w:t>
      </w:r>
      <w:r w:rsidR="007B5F34" w:rsidRPr="005C23D0">
        <w:rPr>
          <w:rFonts w:ascii="Arial" w:hAnsi="Arial" w:cs="Arial"/>
          <w:color w:val="231F20"/>
        </w:rPr>
        <w:t xml:space="preserve"> the City of Keller</w:t>
      </w:r>
      <w:r w:rsidRPr="005C23D0">
        <w:rPr>
          <w:rFonts w:ascii="Arial" w:hAnsi="Arial" w:cs="Arial"/>
          <w:color w:val="231F20"/>
          <w:spacing w:val="11"/>
        </w:rPr>
        <w:t xml:space="preserve"> </w:t>
      </w:r>
      <w:r w:rsidRPr="005C23D0">
        <w:rPr>
          <w:rFonts w:ascii="Arial" w:hAnsi="Arial" w:cs="Arial"/>
          <w:color w:val="231F20"/>
        </w:rPr>
        <w:t>is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not</w:t>
      </w:r>
      <w:r w:rsidR="007B5F34" w:rsidRPr="005C23D0">
        <w:rPr>
          <w:rFonts w:ascii="Arial" w:hAnsi="Arial" w:cs="Arial"/>
          <w:color w:val="231F20"/>
        </w:rPr>
        <w:t xml:space="preserve"> </w:t>
      </w:r>
      <w:r w:rsidRPr="005C23D0">
        <w:rPr>
          <w:rFonts w:ascii="Arial" w:hAnsi="Arial" w:cs="Arial"/>
          <w:color w:val="231F20"/>
        </w:rPr>
        <w:t>required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to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hold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an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election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to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seek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voter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approval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of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the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rate.</w:t>
      </w:r>
      <w:r w:rsidRPr="005C23D0">
        <w:rPr>
          <w:rFonts w:ascii="Arial" w:hAnsi="Arial" w:cs="Arial"/>
          <w:color w:val="231F20"/>
          <w:spacing w:val="1"/>
        </w:rPr>
        <w:t xml:space="preserve"> </w:t>
      </w:r>
      <w:r w:rsidRPr="005C23D0">
        <w:rPr>
          <w:rFonts w:ascii="Arial" w:hAnsi="Arial" w:cs="Arial"/>
          <w:color w:val="231F20"/>
        </w:rPr>
        <w:t>Howeve</w:t>
      </w:r>
      <w:r w:rsidRPr="005C23D0">
        <w:rPr>
          <w:rFonts w:ascii="Arial" w:hAnsi="Arial" w:cs="Arial"/>
          <w:color w:val="231F20"/>
          <w:spacing w:val="-10"/>
        </w:rPr>
        <w:t>r</w:t>
      </w:r>
      <w:r w:rsidRPr="005C23D0">
        <w:rPr>
          <w:rFonts w:ascii="Arial" w:hAnsi="Arial" w:cs="Arial"/>
          <w:color w:val="231F20"/>
        </w:rPr>
        <w:t>,</w:t>
      </w:r>
      <w:r w:rsidRPr="005C23D0">
        <w:rPr>
          <w:rFonts w:ascii="Arial" w:hAnsi="Arial" w:cs="Arial"/>
          <w:color w:val="231F20"/>
          <w:spacing w:val="4"/>
        </w:rPr>
        <w:t xml:space="preserve"> </w:t>
      </w:r>
      <w:r w:rsidRPr="005C23D0">
        <w:rPr>
          <w:rFonts w:ascii="Arial" w:hAnsi="Arial" w:cs="Arial"/>
          <w:color w:val="231F20"/>
        </w:rPr>
        <w:t>you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may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express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your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support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for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or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opposition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to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the</w:t>
      </w:r>
      <w:r w:rsidR="007B5F34" w:rsidRPr="005C23D0">
        <w:rPr>
          <w:rFonts w:ascii="Arial" w:hAnsi="Arial" w:cs="Arial"/>
          <w:color w:val="231F20"/>
        </w:rPr>
        <w:t xml:space="preserve"> </w:t>
      </w:r>
      <w:r w:rsidRPr="005C23D0">
        <w:rPr>
          <w:rFonts w:ascii="Arial" w:hAnsi="Arial" w:cs="Arial"/>
          <w:color w:val="231F20"/>
        </w:rPr>
        <w:t>proposed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tax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rate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by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="007B5F34" w:rsidRPr="005C23D0">
        <w:rPr>
          <w:rFonts w:ascii="Arial" w:hAnsi="Arial" w:cs="Arial"/>
          <w:color w:val="231F20"/>
        </w:rPr>
        <w:t xml:space="preserve">contacting the City Council of the City of Keller at their offices or by </w:t>
      </w:r>
      <w:r w:rsidR="004C70BB" w:rsidRPr="005C23D0">
        <w:rPr>
          <w:rFonts w:ascii="Arial" w:hAnsi="Arial" w:cs="Arial"/>
          <w:color w:val="231F20"/>
        </w:rPr>
        <w:t>attending</w:t>
      </w:r>
      <w:r w:rsidR="007B5F34" w:rsidRPr="005C23D0">
        <w:rPr>
          <w:rFonts w:ascii="Arial" w:hAnsi="Arial" w:cs="Arial"/>
          <w:color w:val="231F20"/>
        </w:rPr>
        <w:t xml:space="preserve"> the public meeting mentioned above. </w:t>
      </w:r>
    </w:p>
    <w:p w14:paraId="053AA767" w14:textId="77777777" w:rsidR="004D6FB8" w:rsidRPr="005C23D0" w:rsidRDefault="004D6FB8" w:rsidP="00B04B05">
      <w:pPr>
        <w:autoSpaceDE w:val="0"/>
        <w:autoSpaceDN w:val="0"/>
        <w:adjustRightInd w:val="0"/>
        <w:spacing w:after="0" w:line="240" w:lineRule="auto"/>
        <w:ind w:left="259" w:right="-14"/>
        <w:rPr>
          <w:rFonts w:ascii="Arial" w:hAnsi="Arial" w:cs="Arial"/>
          <w:color w:val="000000"/>
        </w:rPr>
      </w:pPr>
    </w:p>
    <w:p w14:paraId="3634DB9B" w14:textId="77777777" w:rsidR="0006063F" w:rsidRPr="005C23D0" w:rsidRDefault="0006063F" w:rsidP="004C21C3">
      <w:pPr>
        <w:autoSpaceDE w:val="0"/>
        <w:autoSpaceDN w:val="0"/>
        <w:adjustRightInd w:val="0"/>
        <w:spacing w:after="0" w:line="240" w:lineRule="auto"/>
        <w:ind w:left="270" w:right="150"/>
        <w:jc w:val="center"/>
        <w:rPr>
          <w:rFonts w:ascii="Arial" w:hAnsi="Arial" w:cs="Arial"/>
          <w:color w:val="231F20"/>
        </w:rPr>
      </w:pPr>
      <w:r w:rsidRPr="005C23D0">
        <w:rPr>
          <w:rFonts w:ascii="Arial" w:hAnsi="Arial" w:cs="Arial"/>
          <w:color w:val="231F20"/>
        </w:rPr>
        <w:t>YOUR</w:t>
      </w:r>
      <w:r w:rsidRPr="005C23D0">
        <w:rPr>
          <w:rFonts w:ascii="Arial" w:hAnsi="Arial" w:cs="Arial"/>
          <w:color w:val="231F20"/>
          <w:spacing w:val="2"/>
        </w:rPr>
        <w:t xml:space="preserve"> </w:t>
      </w:r>
      <w:r w:rsidRPr="005C23D0">
        <w:rPr>
          <w:rFonts w:ascii="Arial" w:hAnsi="Arial" w:cs="Arial"/>
          <w:color w:val="231F20"/>
          <w:spacing w:val="-13"/>
        </w:rPr>
        <w:t>T</w:t>
      </w:r>
      <w:r w:rsidRPr="005C23D0">
        <w:rPr>
          <w:rFonts w:ascii="Arial" w:hAnsi="Arial" w:cs="Arial"/>
          <w:color w:val="231F20"/>
        </w:rPr>
        <w:t>AXES</w:t>
      </w:r>
      <w:r w:rsidRPr="005C23D0">
        <w:rPr>
          <w:rFonts w:ascii="Arial" w:hAnsi="Arial" w:cs="Arial"/>
          <w:color w:val="231F20"/>
          <w:spacing w:val="-1"/>
        </w:rPr>
        <w:t xml:space="preserve"> </w:t>
      </w:r>
      <w:r w:rsidRPr="005C23D0">
        <w:rPr>
          <w:rFonts w:ascii="Arial" w:hAnsi="Arial" w:cs="Arial"/>
          <w:color w:val="231F20"/>
        </w:rPr>
        <w:t>OWED</w:t>
      </w:r>
      <w:r w:rsidRPr="005C23D0">
        <w:rPr>
          <w:rFonts w:ascii="Arial" w:hAnsi="Arial" w:cs="Arial"/>
          <w:color w:val="231F20"/>
          <w:spacing w:val="-1"/>
        </w:rPr>
        <w:t xml:space="preserve"> </w:t>
      </w:r>
      <w:r w:rsidRPr="005C23D0">
        <w:rPr>
          <w:rFonts w:ascii="Arial" w:hAnsi="Arial" w:cs="Arial"/>
          <w:color w:val="231F20"/>
        </w:rPr>
        <w:t>UNDER</w:t>
      </w:r>
      <w:r w:rsidRPr="005C23D0">
        <w:rPr>
          <w:rFonts w:ascii="Arial" w:hAnsi="Arial" w:cs="Arial"/>
          <w:color w:val="231F20"/>
          <w:spacing w:val="-5"/>
        </w:rPr>
        <w:t xml:space="preserve"> </w:t>
      </w:r>
      <w:r w:rsidRPr="005C23D0">
        <w:rPr>
          <w:rFonts w:ascii="Arial" w:hAnsi="Arial" w:cs="Arial"/>
          <w:color w:val="231F20"/>
        </w:rPr>
        <w:t>ANY</w:t>
      </w:r>
      <w:r w:rsidRPr="005C23D0">
        <w:rPr>
          <w:rFonts w:ascii="Arial" w:hAnsi="Arial" w:cs="Arial"/>
          <w:color w:val="231F20"/>
          <w:spacing w:val="2"/>
        </w:rPr>
        <w:t xml:space="preserve"> </w:t>
      </w:r>
      <w:r w:rsidRPr="005C23D0">
        <w:rPr>
          <w:rFonts w:ascii="Arial" w:hAnsi="Arial" w:cs="Arial"/>
          <w:color w:val="231F20"/>
        </w:rPr>
        <w:t>OF</w:t>
      </w:r>
      <w:r w:rsidRPr="005C23D0">
        <w:rPr>
          <w:rFonts w:ascii="Arial" w:hAnsi="Arial" w:cs="Arial"/>
          <w:color w:val="231F20"/>
          <w:spacing w:val="-1"/>
        </w:rPr>
        <w:t xml:space="preserve"> </w:t>
      </w:r>
      <w:r w:rsidRPr="005C23D0">
        <w:rPr>
          <w:rFonts w:ascii="Arial" w:hAnsi="Arial" w:cs="Arial"/>
          <w:color w:val="231F20"/>
        </w:rPr>
        <w:t>THE</w:t>
      </w:r>
      <w:r w:rsidRPr="005C23D0">
        <w:rPr>
          <w:rFonts w:ascii="Arial" w:hAnsi="Arial" w:cs="Arial"/>
          <w:color w:val="231F20"/>
          <w:spacing w:val="2"/>
        </w:rPr>
        <w:t xml:space="preserve"> </w:t>
      </w:r>
      <w:r w:rsidRPr="005C23D0">
        <w:rPr>
          <w:rFonts w:ascii="Arial" w:hAnsi="Arial" w:cs="Arial"/>
          <w:color w:val="231F20"/>
          <w:spacing w:val="-13"/>
        </w:rPr>
        <w:t>T</w:t>
      </w:r>
      <w:r w:rsidRPr="005C23D0">
        <w:rPr>
          <w:rFonts w:ascii="Arial" w:hAnsi="Arial" w:cs="Arial"/>
          <w:color w:val="231F20"/>
        </w:rPr>
        <w:t>AX</w:t>
      </w:r>
      <w:r w:rsidRPr="005C23D0">
        <w:rPr>
          <w:rFonts w:ascii="Arial" w:hAnsi="Arial" w:cs="Arial"/>
          <w:color w:val="231F20"/>
          <w:spacing w:val="1"/>
        </w:rPr>
        <w:t xml:space="preserve"> </w:t>
      </w:r>
      <w:r w:rsidRPr="005C23D0">
        <w:rPr>
          <w:rFonts w:ascii="Arial" w:hAnsi="Arial" w:cs="Arial"/>
          <w:color w:val="231F20"/>
        </w:rPr>
        <w:t>R</w:t>
      </w:r>
      <w:r w:rsidRPr="005C23D0">
        <w:rPr>
          <w:rFonts w:ascii="Arial" w:hAnsi="Arial" w:cs="Arial"/>
          <w:color w:val="231F20"/>
          <w:spacing w:val="-13"/>
        </w:rPr>
        <w:t>A</w:t>
      </w:r>
      <w:r w:rsidRPr="005C23D0">
        <w:rPr>
          <w:rFonts w:ascii="Arial" w:hAnsi="Arial" w:cs="Arial"/>
          <w:color w:val="231F20"/>
        </w:rPr>
        <w:t>TES</w:t>
      </w:r>
      <w:r w:rsidRPr="005C23D0">
        <w:rPr>
          <w:rFonts w:ascii="Arial" w:hAnsi="Arial" w:cs="Arial"/>
          <w:color w:val="231F20"/>
          <w:spacing w:val="1"/>
        </w:rPr>
        <w:t xml:space="preserve"> </w:t>
      </w:r>
      <w:r w:rsidRPr="005C23D0">
        <w:rPr>
          <w:rFonts w:ascii="Arial" w:hAnsi="Arial" w:cs="Arial"/>
          <w:color w:val="231F20"/>
        </w:rPr>
        <w:t>MENTIONED</w:t>
      </w:r>
      <w:r w:rsidRPr="005C23D0">
        <w:rPr>
          <w:rFonts w:ascii="Arial" w:hAnsi="Arial" w:cs="Arial"/>
          <w:color w:val="231F20"/>
          <w:spacing w:val="-5"/>
        </w:rPr>
        <w:t xml:space="preserve"> </w:t>
      </w:r>
      <w:r w:rsidRPr="005C23D0">
        <w:rPr>
          <w:rFonts w:ascii="Arial" w:hAnsi="Arial" w:cs="Arial"/>
          <w:color w:val="231F20"/>
        </w:rPr>
        <w:t>ABOVE</w:t>
      </w:r>
      <w:r w:rsidRPr="005C23D0">
        <w:rPr>
          <w:rFonts w:ascii="Arial" w:hAnsi="Arial" w:cs="Arial"/>
          <w:color w:val="231F20"/>
          <w:spacing w:val="-1"/>
        </w:rPr>
        <w:t xml:space="preserve"> </w:t>
      </w:r>
      <w:r w:rsidRPr="005C23D0">
        <w:rPr>
          <w:rFonts w:ascii="Arial" w:hAnsi="Arial" w:cs="Arial"/>
          <w:color w:val="231F20"/>
        </w:rPr>
        <w:t>CAN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BE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="007B7DE3" w:rsidRPr="005C23D0">
        <w:rPr>
          <w:rFonts w:ascii="Arial" w:hAnsi="Arial" w:cs="Arial"/>
          <w:color w:val="231F20"/>
          <w:spacing w:val="3"/>
        </w:rPr>
        <w:t>C</w:t>
      </w:r>
      <w:r w:rsidRPr="005C23D0">
        <w:rPr>
          <w:rFonts w:ascii="Arial" w:hAnsi="Arial" w:cs="Arial"/>
          <w:color w:val="231F20"/>
        </w:rPr>
        <w:t>ALCUL</w:t>
      </w:r>
      <w:r w:rsidRPr="005C23D0">
        <w:rPr>
          <w:rFonts w:ascii="Arial" w:hAnsi="Arial" w:cs="Arial"/>
          <w:color w:val="231F20"/>
          <w:spacing w:val="-13"/>
        </w:rPr>
        <w:t>A</w:t>
      </w:r>
      <w:r w:rsidRPr="005C23D0">
        <w:rPr>
          <w:rFonts w:ascii="Arial" w:hAnsi="Arial" w:cs="Arial"/>
          <w:color w:val="231F20"/>
        </w:rPr>
        <w:t>TED</w:t>
      </w:r>
      <w:r w:rsidRPr="005C23D0">
        <w:rPr>
          <w:rFonts w:ascii="Arial" w:hAnsi="Arial" w:cs="Arial"/>
          <w:color w:val="231F20"/>
          <w:spacing w:val="-5"/>
        </w:rPr>
        <w:t xml:space="preserve"> </w:t>
      </w:r>
      <w:r w:rsidRPr="005C23D0">
        <w:rPr>
          <w:rFonts w:ascii="Arial" w:hAnsi="Arial" w:cs="Arial"/>
          <w:color w:val="231F20"/>
        </w:rPr>
        <w:t>AS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FOLLOWS: Property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tax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amount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=</w:t>
      </w:r>
      <w:r w:rsidRPr="005C23D0">
        <w:rPr>
          <w:rFonts w:ascii="Arial" w:hAnsi="Arial" w:cs="Arial"/>
          <w:color w:val="231F20"/>
          <w:spacing w:val="4"/>
        </w:rPr>
        <w:t xml:space="preserve"> </w:t>
      </w:r>
      <w:r w:rsidRPr="005C23D0">
        <w:rPr>
          <w:rFonts w:ascii="Arial" w:hAnsi="Arial" w:cs="Arial"/>
          <w:color w:val="231F20"/>
        </w:rPr>
        <w:t>(tax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rate)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x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(taxable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value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of</w:t>
      </w:r>
      <w:r w:rsidRPr="005C23D0">
        <w:rPr>
          <w:rFonts w:ascii="Arial" w:hAnsi="Arial" w:cs="Arial"/>
          <w:color w:val="231F20"/>
          <w:spacing w:val="3"/>
        </w:rPr>
        <w:t xml:space="preserve"> </w:t>
      </w:r>
      <w:r w:rsidRPr="005C23D0">
        <w:rPr>
          <w:rFonts w:ascii="Arial" w:hAnsi="Arial" w:cs="Arial"/>
          <w:color w:val="231F20"/>
        </w:rPr>
        <w:t>your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property)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/</w:t>
      </w:r>
      <w:r w:rsidRPr="005C23D0">
        <w:rPr>
          <w:rFonts w:ascii="Arial" w:hAnsi="Arial" w:cs="Arial"/>
          <w:color w:val="231F20"/>
          <w:spacing w:val="4"/>
        </w:rPr>
        <w:t xml:space="preserve"> </w:t>
      </w:r>
      <w:r w:rsidRPr="005C23D0">
        <w:rPr>
          <w:rFonts w:ascii="Arial" w:hAnsi="Arial" w:cs="Arial"/>
          <w:color w:val="231F20"/>
        </w:rPr>
        <w:t>100</w:t>
      </w:r>
    </w:p>
    <w:p w14:paraId="24D9A433" w14:textId="77777777" w:rsidR="00B04B05" w:rsidRPr="005C23D0" w:rsidRDefault="00B04B05" w:rsidP="004D6FB8">
      <w:pPr>
        <w:autoSpaceDE w:val="0"/>
        <w:autoSpaceDN w:val="0"/>
        <w:adjustRightInd w:val="0"/>
        <w:spacing w:after="0" w:line="240" w:lineRule="auto"/>
        <w:ind w:left="270" w:right="150" w:firstLine="464"/>
        <w:jc w:val="center"/>
        <w:rPr>
          <w:rFonts w:ascii="Arial" w:hAnsi="Arial" w:cs="Arial"/>
          <w:color w:val="000000"/>
        </w:rPr>
      </w:pPr>
    </w:p>
    <w:p w14:paraId="4C7CF8AA" w14:textId="77777777" w:rsidR="0006063F" w:rsidRPr="005C23D0" w:rsidRDefault="004D6FB8" w:rsidP="004D6FB8">
      <w:pPr>
        <w:autoSpaceDE w:val="0"/>
        <w:autoSpaceDN w:val="0"/>
        <w:adjustRightInd w:val="0"/>
        <w:spacing w:after="0" w:line="240" w:lineRule="auto"/>
        <w:ind w:left="324" w:right="316"/>
        <w:jc w:val="center"/>
        <w:rPr>
          <w:rFonts w:ascii="Arial" w:hAnsi="Arial" w:cs="Arial"/>
          <w:b/>
          <w:iCs/>
          <w:color w:val="231F20"/>
        </w:rPr>
      </w:pPr>
      <w:r w:rsidRPr="005C23D0">
        <w:rPr>
          <w:rFonts w:ascii="Arial" w:hAnsi="Arial" w:cs="Arial"/>
          <w:b/>
          <w:iCs/>
          <w:color w:val="231F20"/>
        </w:rPr>
        <w:t>The members of the governing body voted on the proposal of the tax rate as follows:</w:t>
      </w:r>
    </w:p>
    <w:p w14:paraId="715C7E2D" w14:textId="77777777" w:rsidR="00B04B05" w:rsidRPr="005C23D0" w:rsidRDefault="00B04B05" w:rsidP="004D6FB8">
      <w:pPr>
        <w:autoSpaceDE w:val="0"/>
        <w:autoSpaceDN w:val="0"/>
        <w:adjustRightInd w:val="0"/>
        <w:spacing w:after="0" w:line="240" w:lineRule="auto"/>
        <w:ind w:left="324" w:right="316"/>
        <w:jc w:val="center"/>
        <w:rPr>
          <w:rFonts w:ascii="Arial" w:hAnsi="Arial" w:cs="Arial"/>
          <w:b/>
          <w:color w:val="000000"/>
        </w:rPr>
      </w:pPr>
    </w:p>
    <w:p w14:paraId="04617E2F" w14:textId="792C90F0" w:rsidR="0006063F" w:rsidRPr="005C23D0" w:rsidRDefault="0006063F" w:rsidP="008557DD">
      <w:pPr>
        <w:tabs>
          <w:tab w:val="left" w:pos="10170"/>
        </w:tabs>
        <w:autoSpaceDE w:val="0"/>
        <w:autoSpaceDN w:val="0"/>
        <w:adjustRightInd w:val="0"/>
        <w:spacing w:after="0" w:line="360" w:lineRule="auto"/>
        <w:ind w:left="360" w:right="1050"/>
        <w:rPr>
          <w:rFonts w:ascii="Arial" w:hAnsi="Arial" w:cs="Arial"/>
          <w:color w:val="000000"/>
        </w:rPr>
      </w:pPr>
      <w:r w:rsidRPr="005C23D0">
        <w:rPr>
          <w:rFonts w:ascii="Arial" w:hAnsi="Arial" w:cs="Arial"/>
          <w:color w:val="231F20"/>
        </w:rPr>
        <w:t>FOR</w:t>
      </w:r>
      <w:r w:rsidRPr="005C23D0">
        <w:rPr>
          <w:rFonts w:ascii="Arial" w:hAnsi="Arial" w:cs="Arial"/>
          <w:color w:val="231F20"/>
          <w:spacing w:val="1"/>
        </w:rPr>
        <w:t xml:space="preserve"> </w:t>
      </w:r>
      <w:r w:rsidRPr="005C23D0">
        <w:rPr>
          <w:rFonts w:ascii="Arial" w:hAnsi="Arial" w:cs="Arial"/>
          <w:color w:val="231F20"/>
        </w:rPr>
        <w:t>the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proposal:</w:t>
      </w:r>
      <w:r w:rsidRPr="005C23D0">
        <w:rPr>
          <w:rFonts w:ascii="Arial" w:hAnsi="Arial" w:cs="Arial"/>
          <w:color w:val="231F20"/>
          <w:spacing w:val="-28"/>
        </w:rPr>
        <w:t xml:space="preserve"> </w:t>
      </w:r>
      <w:r w:rsidRPr="005C23D0">
        <w:rPr>
          <w:rFonts w:ascii="Arial" w:hAnsi="Arial" w:cs="Arial"/>
          <w:color w:val="231F20"/>
          <w:w w:val="99"/>
        </w:rPr>
        <w:t xml:space="preserve"> </w:t>
      </w:r>
      <w:r w:rsidR="004C21C3" w:rsidRPr="005C23D0">
        <w:rPr>
          <w:rFonts w:ascii="Arial" w:hAnsi="Arial" w:cs="Arial"/>
          <w:color w:val="231F20"/>
        </w:rPr>
        <w:t xml:space="preserve">Mayor </w:t>
      </w:r>
      <w:r w:rsidR="008557DD">
        <w:rPr>
          <w:rFonts w:ascii="Arial" w:hAnsi="Arial" w:cs="Arial"/>
          <w:color w:val="231F20"/>
        </w:rPr>
        <w:t>Armin Mizani</w:t>
      </w:r>
      <w:r w:rsidR="004C21C3" w:rsidRPr="005C23D0">
        <w:rPr>
          <w:rFonts w:ascii="Arial" w:hAnsi="Arial" w:cs="Arial"/>
          <w:color w:val="231F20"/>
        </w:rPr>
        <w:t xml:space="preserve">, Mayor Pro Tem </w:t>
      </w:r>
      <w:r w:rsidR="00F874CF">
        <w:rPr>
          <w:rFonts w:ascii="Arial" w:hAnsi="Arial" w:cs="Arial"/>
          <w:color w:val="231F20"/>
        </w:rPr>
        <w:t>Ross McMullin</w:t>
      </w:r>
      <w:r w:rsidR="004C21C3" w:rsidRPr="005C23D0">
        <w:rPr>
          <w:rFonts w:ascii="Arial" w:hAnsi="Arial" w:cs="Arial"/>
          <w:color w:val="231F20"/>
        </w:rPr>
        <w:t xml:space="preserve">, Council Member </w:t>
      </w:r>
      <w:r w:rsidR="008557DD">
        <w:rPr>
          <w:rFonts w:ascii="Arial" w:hAnsi="Arial" w:cs="Arial"/>
          <w:color w:val="231F20"/>
        </w:rPr>
        <w:t>Shannon Dubberly</w:t>
      </w:r>
      <w:r w:rsidR="004C21C3" w:rsidRPr="005C23D0">
        <w:rPr>
          <w:rFonts w:ascii="Arial" w:hAnsi="Arial" w:cs="Arial"/>
          <w:color w:val="231F20"/>
        </w:rPr>
        <w:t xml:space="preserve">, Council Member </w:t>
      </w:r>
      <w:r w:rsidR="006336B0">
        <w:rPr>
          <w:rFonts w:ascii="Arial" w:hAnsi="Arial" w:cs="Arial"/>
          <w:color w:val="231F20"/>
        </w:rPr>
        <w:t>Greg Will</w:t>
      </w:r>
      <w:r w:rsidR="004C21C3" w:rsidRPr="005C23D0">
        <w:rPr>
          <w:rFonts w:ascii="Arial" w:hAnsi="Arial" w:cs="Arial"/>
          <w:color w:val="231F20"/>
        </w:rPr>
        <w:t xml:space="preserve">, </w:t>
      </w:r>
      <w:r w:rsidR="00F874CF" w:rsidRPr="005C23D0">
        <w:rPr>
          <w:rFonts w:ascii="Arial" w:hAnsi="Arial" w:cs="Arial"/>
          <w:color w:val="231F20"/>
        </w:rPr>
        <w:t xml:space="preserve">Council Member </w:t>
      </w:r>
      <w:r w:rsidR="00F874CF">
        <w:rPr>
          <w:rFonts w:ascii="Arial" w:hAnsi="Arial" w:cs="Arial"/>
          <w:color w:val="231F20"/>
        </w:rPr>
        <w:t>Tag Green,</w:t>
      </w:r>
      <w:r w:rsidR="004C21C3" w:rsidRPr="005C23D0">
        <w:rPr>
          <w:rFonts w:ascii="Arial" w:hAnsi="Arial" w:cs="Arial"/>
          <w:color w:val="231F20"/>
        </w:rPr>
        <w:t xml:space="preserve"> </w:t>
      </w:r>
      <w:r w:rsidR="008557DD" w:rsidRPr="005C23D0">
        <w:rPr>
          <w:rFonts w:ascii="Arial" w:hAnsi="Arial" w:cs="Arial"/>
          <w:color w:val="231F20"/>
        </w:rPr>
        <w:t xml:space="preserve">Council Member </w:t>
      </w:r>
      <w:r w:rsidR="008557DD">
        <w:rPr>
          <w:rFonts w:ascii="Arial" w:hAnsi="Arial" w:cs="Arial"/>
          <w:color w:val="231F20"/>
        </w:rPr>
        <w:t>Chris Whatley</w:t>
      </w:r>
      <w:r w:rsidRPr="005C23D0">
        <w:rPr>
          <w:rFonts w:ascii="Arial" w:hAnsi="Arial" w:cs="Arial"/>
          <w:color w:val="231F20"/>
        </w:rPr>
        <w:t xml:space="preserve">   </w:t>
      </w:r>
      <w:r w:rsidRPr="005C23D0">
        <w:rPr>
          <w:rFonts w:ascii="Arial" w:hAnsi="Arial" w:cs="Arial"/>
          <w:color w:val="231F20"/>
          <w:w w:val="99"/>
        </w:rPr>
        <w:t xml:space="preserve">                                                                                                                                            AGAINST</w:t>
      </w:r>
      <w:r w:rsidRPr="005C23D0">
        <w:rPr>
          <w:rFonts w:ascii="Arial" w:hAnsi="Arial" w:cs="Arial"/>
          <w:color w:val="231F20"/>
          <w:spacing w:val="2"/>
        </w:rPr>
        <w:t xml:space="preserve"> </w:t>
      </w:r>
      <w:r w:rsidRPr="005C23D0">
        <w:rPr>
          <w:rFonts w:ascii="Arial" w:hAnsi="Arial" w:cs="Arial"/>
          <w:color w:val="231F20"/>
        </w:rPr>
        <w:t>the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proposal:</w:t>
      </w:r>
      <w:r w:rsidRPr="005C23D0">
        <w:rPr>
          <w:rFonts w:ascii="Arial" w:hAnsi="Arial" w:cs="Arial"/>
          <w:color w:val="231F20"/>
          <w:spacing w:val="-3"/>
        </w:rPr>
        <w:t xml:space="preserve"> </w:t>
      </w:r>
      <w:r w:rsidRPr="005C23D0">
        <w:rPr>
          <w:rFonts w:ascii="Arial" w:hAnsi="Arial" w:cs="Arial"/>
          <w:color w:val="231F20"/>
          <w:w w:val="99"/>
          <w:u w:val="single" w:color="000000"/>
        </w:rPr>
        <w:t xml:space="preserve"> </w:t>
      </w:r>
      <w:r w:rsidR="008557DD">
        <w:rPr>
          <w:rFonts w:ascii="Arial" w:hAnsi="Arial" w:cs="Arial"/>
          <w:color w:val="231F20"/>
          <w:w w:val="99"/>
          <w:u w:val="single" w:color="000000"/>
        </w:rPr>
        <w:t>N/A</w:t>
      </w:r>
      <w:r w:rsidRPr="005C23D0">
        <w:rPr>
          <w:rFonts w:ascii="Arial" w:hAnsi="Arial" w:cs="Arial"/>
          <w:color w:val="231F20"/>
          <w:u w:val="single" w:color="000000"/>
        </w:rPr>
        <w:t xml:space="preserve">                                                                                                                                        </w:t>
      </w:r>
      <w:r w:rsidRPr="005C23D0">
        <w:rPr>
          <w:rFonts w:ascii="Arial" w:hAnsi="Arial" w:cs="Arial"/>
          <w:color w:val="231F20"/>
          <w:spacing w:val="23"/>
          <w:u w:val="single" w:color="000000"/>
        </w:rPr>
        <w:t xml:space="preserve"> </w:t>
      </w:r>
      <w:r w:rsidRPr="005C23D0">
        <w:rPr>
          <w:rFonts w:ascii="Arial" w:hAnsi="Arial" w:cs="Arial"/>
          <w:color w:val="231F20"/>
          <w:spacing w:val="23"/>
        </w:rPr>
        <w:t xml:space="preserve"> </w:t>
      </w:r>
      <w:r w:rsidRPr="005C23D0">
        <w:rPr>
          <w:rFonts w:ascii="Arial" w:hAnsi="Arial" w:cs="Arial"/>
          <w:color w:val="231F20"/>
        </w:rPr>
        <w:t>PRESENT</w:t>
      </w:r>
      <w:r w:rsidRPr="005C23D0">
        <w:rPr>
          <w:rFonts w:ascii="Arial" w:hAnsi="Arial" w:cs="Arial"/>
          <w:color w:val="231F20"/>
          <w:spacing w:val="2"/>
        </w:rPr>
        <w:t xml:space="preserve"> </w:t>
      </w:r>
      <w:r w:rsidRPr="005C23D0">
        <w:rPr>
          <w:rFonts w:ascii="Arial" w:hAnsi="Arial" w:cs="Arial"/>
          <w:color w:val="231F20"/>
        </w:rPr>
        <w:t>and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not</w:t>
      </w:r>
      <w:r w:rsidRPr="005C23D0">
        <w:rPr>
          <w:rFonts w:ascii="Arial" w:hAnsi="Arial" w:cs="Arial"/>
          <w:color w:val="231F20"/>
          <w:spacing w:val="5"/>
        </w:rPr>
        <w:t xml:space="preserve"> </w:t>
      </w:r>
      <w:r w:rsidRPr="005C23D0">
        <w:rPr>
          <w:rFonts w:ascii="Arial" w:hAnsi="Arial" w:cs="Arial"/>
          <w:color w:val="231F20"/>
        </w:rPr>
        <w:t>voting:</w:t>
      </w:r>
      <w:r w:rsidRPr="005C23D0">
        <w:rPr>
          <w:rFonts w:ascii="Arial" w:hAnsi="Arial" w:cs="Arial"/>
          <w:color w:val="231F20"/>
          <w:spacing w:val="-21"/>
        </w:rPr>
        <w:t xml:space="preserve"> </w:t>
      </w:r>
      <w:r w:rsidRPr="005C23D0">
        <w:rPr>
          <w:rFonts w:ascii="Arial" w:hAnsi="Arial" w:cs="Arial"/>
          <w:color w:val="231F20"/>
          <w:w w:val="99"/>
          <w:u w:val="single" w:color="000000"/>
        </w:rPr>
        <w:t xml:space="preserve"> </w:t>
      </w:r>
      <w:r w:rsidR="008557DD">
        <w:rPr>
          <w:rFonts w:ascii="Arial" w:hAnsi="Arial" w:cs="Arial"/>
          <w:color w:val="231F20"/>
          <w:u w:val="single" w:color="000000"/>
        </w:rPr>
        <w:t>N/A</w:t>
      </w:r>
      <w:r w:rsidRPr="005C23D0">
        <w:rPr>
          <w:rFonts w:ascii="Arial" w:hAnsi="Arial" w:cs="Arial"/>
          <w:color w:val="231F20"/>
          <w:u w:val="single" w:color="000000"/>
        </w:rPr>
        <w:t xml:space="preserve">                                                                                                                                   </w:t>
      </w:r>
      <w:r w:rsidRPr="005C23D0">
        <w:rPr>
          <w:rFonts w:ascii="Arial" w:hAnsi="Arial" w:cs="Arial"/>
          <w:color w:val="231F20"/>
          <w:spacing w:val="-14"/>
          <w:u w:val="single" w:color="000000"/>
        </w:rPr>
        <w:t xml:space="preserve"> </w:t>
      </w:r>
    </w:p>
    <w:p w14:paraId="2B32920A" w14:textId="77777777" w:rsidR="0006063F" w:rsidRPr="005C23D0" w:rsidRDefault="0006063F" w:rsidP="00B04B05">
      <w:pPr>
        <w:autoSpaceDE w:val="0"/>
        <w:autoSpaceDN w:val="0"/>
        <w:adjustRightInd w:val="0"/>
        <w:spacing w:after="0" w:line="360" w:lineRule="auto"/>
        <w:ind w:left="360" w:right="1945"/>
        <w:rPr>
          <w:rFonts w:ascii="Arial" w:hAnsi="Arial" w:cs="Arial"/>
          <w:color w:val="000000"/>
        </w:rPr>
      </w:pPr>
      <w:r w:rsidRPr="005C23D0">
        <w:rPr>
          <w:rFonts w:ascii="Arial" w:hAnsi="Arial" w:cs="Arial"/>
          <w:color w:val="231F20"/>
          <w:w w:val="99"/>
        </w:rPr>
        <w:t>ABSEN</w:t>
      </w:r>
      <w:r w:rsidRPr="005C23D0">
        <w:rPr>
          <w:rFonts w:ascii="Arial" w:hAnsi="Arial" w:cs="Arial"/>
          <w:color w:val="231F20"/>
          <w:spacing w:val="-20"/>
          <w:w w:val="99"/>
        </w:rPr>
        <w:t>T</w:t>
      </w:r>
      <w:r w:rsidRPr="005C23D0">
        <w:rPr>
          <w:rFonts w:ascii="Arial" w:hAnsi="Arial" w:cs="Arial"/>
          <w:color w:val="231F20"/>
          <w:w w:val="99"/>
        </w:rPr>
        <w:t>:</w:t>
      </w:r>
      <w:r w:rsidRPr="005C23D0">
        <w:rPr>
          <w:rFonts w:ascii="Arial" w:hAnsi="Arial" w:cs="Arial"/>
          <w:color w:val="231F20"/>
          <w:spacing w:val="-29"/>
        </w:rPr>
        <w:t xml:space="preserve"> </w:t>
      </w:r>
      <w:r w:rsidR="008557DD">
        <w:rPr>
          <w:rFonts w:ascii="Arial" w:hAnsi="Arial" w:cs="Arial"/>
          <w:color w:val="231F20"/>
          <w:spacing w:val="-29"/>
        </w:rPr>
        <w:t xml:space="preserve"> N /A</w:t>
      </w:r>
      <w:r w:rsidRPr="005C23D0">
        <w:rPr>
          <w:rFonts w:ascii="Arial" w:hAnsi="Arial" w:cs="Arial"/>
          <w:color w:val="231F20"/>
          <w:w w:val="99"/>
          <w:u w:val="single"/>
        </w:rPr>
        <w:t xml:space="preserve"> </w:t>
      </w:r>
      <w:r w:rsidRPr="005C23D0">
        <w:rPr>
          <w:rFonts w:ascii="Arial" w:hAnsi="Arial" w:cs="Arial"/>
          <w:color w:val="231F20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Pr="005C23D0">
        <w:rPr>
          <w:rFonts w:ascii="Arial" w:hAnsi="Arial" w:cs="Arial"/>
          <w:color w:val="231F20"/>
          <w:spacing w:val="-14"/>
          <w:u w:val="single"/>
        </w:rPr>
        <w:t xml:space="preserve"> </w:t>
      </w:r>
    </w:p>
    <w:p w14:paraId="4E194F9E" w14:textId="77777777" w:rsidR="00AC34B9" w:rsidRPr="005C23D0" w:rsidRDefault="00AC34B9" w:rsidP="00B04B05">
      <w:pPr>
        <w:spacing w:after="0" w:line="240" w:lineRule="auto"/>
        <w:rPr>
          <w:rFonts w:ascii="Arial" w:hAnsi="Arial" w:cs="Arial"/>
        </w:rPr>
      </w:pPr>
    </w:p>
    <w:p w14:paraId="3C102CE7" w14:textId="77777777" w:rsidR="00827A52" w:rsidRPr="005C23D0" w:rsidRDefault="00827A52" w:rsidP="0082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23D0">
        <w:rPr>
          <w:rFonts w:ascii="Arial" w:hAnsi="Arial" w:cs="Arial"/>
        </w:rPr>
        <w:t>The 86th Legislature modified the manner in which the voter-approval tax rate is calculated to limit the rate of growth of property</w:t>
      </w:r>
      <w:r w:rsidR="00701B44" w:rsidRPr="005C23D0">
        <w:rPr>
          <w:rFonts w:ascii="Arial" w:hAnsi="Arial" w:cs="Arial"/>
        </w:rPr>
        <w:t xml:space="preserve"> </w:t>
      </w:r>
      <w:r w:rsidRPr="005C23D0">
        <w:rPr>
          <w:rFonts w:ascii="Arial" w:hAnsi="Arial" w:cs="Arial"/>
        </w:rPr>
        <w:t>taxes in the state.</w:t>
      </w:r>
    </w:p>
    <w:p w14:paraId="53975EDA" w14:textId="77777777" w:rsidR="00701B44" w:rsidRPr="005C23D0" w:rsidRDefault="00701B44" w:rsidP="0082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1EAF3A" w14:textId="77777777" w:rsidR="0006063F" w:rsidRPr="005C23D0" w:rsidRDefault="00827A52" w:rsidP="0070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23D0">
        <w:rPr>
          <w:rFonts w:ascii="Arial" w:hAnsi="Arial" w:cs="Arial"/>
        </w:rPr>
        <w:t xml:space="preserve">The following table compares the taxes imposed on the average residence homestead by </w:t>
      </w:r>
      <w:r w:rsidR="00701B44" w:rsidRPr="005C23D0">
        <w:rPr>
          <w:rFonts w:ascii="Arial" w:hAnsi="Arial" w:cs="Arial"/>
        </w:rPr>
        <w:t>the City of Keller</w:t>
      </w:r>
      <w:r w:rsidRPr="005C23D0">
        <w:rPr>
          <w:rFonts w:ascii="Arial" w:hAnsi="Arial" w:cs="Arial"/>
        </w:rPr>
        <w:t xml:space="preserve"> last year</w:t>
      </w:r>
      <w:r w:rsidR="00701B44" w:rsidRPr="005C23D0">
        <w:rPr>
          <w:rFonts w:ascii="Arial" w:hAnsi="Arial" w:cs="Arial"/>
        </w:rPr>
        <w:t xml:space="preserve"> </w:t>
      </w:r>
      <w:r w:rsidRPr="005C23D0">
        <w:rPr>
          <w:rFonts w:ascii="Arial" w:hAnsi="Arial" w:cs="Arial"/>
        </w:rPr>
        <w:t xml:space="preserve">to the taxes proposed to the be imposed on the average residence homestead </w:t>
      </w:r>
      <w:r w:rsidR="00701B44" w:rsidRPr="005C23D0">
        <w:rPr>
          <w:rFonts w:ascii="Arial" w:hAnsi="Arial" w:cs="Arial"/>
        </w:rPr>
        <w:t>by the City of Keller</w:t>
      </w:r>
      <w:r w:rsidRPr="005C23D0">
        <w:rPr>
          <w:rFonts w:ascii="Arial" w:hAnsi="Arial" w:cs="Arial"/>
        </w:rPr>
        <w:t xml:space="preserve"> this year.</w:t>
      </w:r>
    </w:p>
    <w:tbl>
      <w:tblPr>
        <w:tblStyle w:val="TableGrid"/>
        <w:tblW w:w="11210" w:type="dxa"/>
        <w:tblLook w:val="04A0" w:firstRow="1" w:lastRow="0" w:firstColumn="1" w:lastColumn="0" w:noHBand="0" w:noVBand="1"/>
      </w:tblPr>
      <w:tblGrid>
        <w:gridCol w:w="3505"/>
        <w:gridCol w:w="2160"/>
        <w:gridCol w:w="2160"/>
        <w:gridCol w:w="3385"/>
      </w:tblGrid>
      <w:tr w:rsidR="006336B0" w:rsidRPr="005C23D0" w14:paraId="02702B82" w14:textId="77777777" w:rsidTr="006336B0">
        <w:trPr>
          <w:trHeight w:val="267"/>
        </w:trPr>
        <w:tc>
          <w:tcPr>
            <w:tcW w:w="3505" w:type="dxa"/>
          </w:tcPr>
          <w:p w14:paraId="413542B3" w14:textId="77777777" w:rsidR="006336B0" w:rsidRPr="005C23D0" w:rsidRDefault="006336B0" w:rsidP="006336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BFC6B5E" w14:textId="12219BC8" w:rsidR="006336B0" w:rsidRPr="005C23D0" w:rsidRDefault="006336B0" w:rsidP="006336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C23D0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023</w:t>
            </w:r>
          </w:p>
        </w:tc>
        <w:tc>
          <w:tcPr>
            <w:tcW w:w="2160" w:type="dxa"/>
          </w:tcPr>
          <w:p w14:paraId="1E87E5E0" w14:textId="03E88B1E" w:rsidR="006336B0" w:rsidRPr="005C23D0" w:rsidRDefault="006336B0" w:rsidP="006336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C23D0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024</w:t>
            </w:r>
          </w:p>
        </w:tc>
        <w:tc>
          <w:tcPr>
            <w:tcW w:w="3385" w:type="dxa"/>
          </w:tcPr>
          <w:p w14:paraId="5E8A807D" w14:textId="77777777" w:rsidR="006336B0" w:rsidRPr="005C23D0" w:rsidRDefault="006336B0" w:rsidP="006336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C23D0">
              <w:rPr>
                <w:rFonts w:ascii="Arial" w:hAnsi="Arial" w:cs="Arial"/>
                <w:b/>
              </w:rPr>
              <w:t>Change</w:t>
            </w:r>
          </w:p>
        </w:tc>
      </w:tr>
      <w:tr w:rsidR="006336B0" w:rsidRPr="005C23D0" w14:paraId="5D4F3CE6" w14:textId="77777777" w:rsidTr="006336B0">
        <w:tc>
          <w:tcPr>
            <w:tcW w:w="3505" w:type="dxa"/>
          </w:tcPr>
          <w:p w14:paraId="2441C384" w14:textId="77777777" w:rsidR="006336B0" w:rsidRPr="005C23D0" w:rsidRDefault="006336B0" w:rsidP="006336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23D0">
              <w:rPr>
                <w:rFonts w:ascii="Arial" w:hAnsi="Arial" w:cs="Arial"/>
              </w:rPr>
              <w:t>Total Tax Rate (per $100 value)</w:t>
            </w:r>
          </w:p>
        </w:tc>
        <w:tc>
          <w:tcPr>
            <w:tcW w:w="2160" w:type="dxa"/>
          </w:tcPr>
          <w:p w14:paraId="3CAD3132" w14:textId="2D914DD1" w:rsidR="006336B0" w:rsidRDefault="006336B0" w:rsidP="006336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23D0">
              <w:rPr>
                <w:rFonts w:ascii="Arial" w:hAnsi="Arial" w:cs="Arial"/>
              </w:rPr>
              <w:t>$0.3</w:t>
            </w:r>
            <w:r>
              <w:rPr>
                <w:rFonts w:ascii="Arial" w:hAnsi="Arial" w:cs="Arial"/>
              </w:rPr>
              <w:t>1200</w:t>
            </w:r>
            <w:r w:rsidRPr="005C23D0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</w:tcPr>
          <w:p w14:paraId="4A40C913" w14:textId="07AAFFB8" w:rsidR="006336B0" w:rsidRPr="005C23D0" w:rsidRDefault="006336B0" w:rsidP="006336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23D0">
              <w:rPr>
                <w:rFonts w:ascii="Arial" w:hAnsi="Arial" w:cs="Arial"/>
              </w:rPr>
              <w:t>$0.</w:t>
            </w:r>
            <w:r>
              <w:rPr>
                <w:rFonts w:ascii="Arial" w:hAnsi="Arial" w:cs="Arial"/>
              </w:rPr>
              <w:t>29</w:t>
            </w:r>
            <w:r w:rsidR="004403FB">
              <w:rPr>
                <w:rFonts w:ascii="Arial" w:hAnsi="Arial" w:cs="Arial"/>
              </w:rPr>
              <w:t>112</w:t>
            </w:r>
          </w:p>
        </w:tc>
        <w:tc>
          <w:tcPr>
            <w:tcW w:w="3385" w:type="dxa"/>
          </w:tcPr>
          <w:p w14:paraId="326EBCD6" w14:textId="210C21A4" w:rsidR="006336B0" w:rsidRPr="005C23D0" w:rsidRDefault="006336B0" w:rsidP="006336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Decrease of $0.01883 or 6.0%</w:t>
            </w:r>
          </w:p>
        </w:tc>
      </w:tr>
      <w:tr w:rsidR="006336B0" w:rsidRPr="005C23D0" w14:paraId="1D26644E" w14:textId="77777777" w:rsidTr="006336B0">
        <w:tc>
          <w:tcPr>
            <w:tcW w:w="3505" w:type="dxa"/>
          </w:tcPr>
          <w:p w14:paraId="43E0379E" w14:textId="77777777" w:rsidR="006336B0" w:rsidRPr="005C23D0" w:rsidRDefault="006336B0" w:rsidP="006336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23D0">
              <w:rPr>
                <w:rFonts w:ascii="Arial" w:hAnsi="Arial" w:cs="Arial"/>
              </w:rPr>
              <w:t>Average homestead taxable value</w:t>
            </w:r>
          </w:p>
        </w:tc>
        <w:tc>
          <w:tcPr>
            <w:tcW w:w="2160" w:type="dxa"/>
          </w:tcPr>
          <w:p w14:paraId="04BDDF27" w14:textId="3A6317F4" w:rsidR="006336B0" w:rsidRPr="005C23D0" w:rsidRDefault="006336B0" w:rsidP="006336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23D0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440,350</w:t>
            </w:r>
          </w:p>
        </w:tc>
        <w:tc>
          <w:tcPr>
            <w:tcW w:w="2160" w:type="dxa"/>
          </w:tcPr>
          <w:p w14:paraId="421EF7E8" w14:textId="5E3732A0" w:rsidR="006336B0" w:rsidRPr="005C23D0" w:rsidRDefault="006336B0" w:rsidP="006336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23D0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471,929</w:t>
            </w:r>
          </w:p>
        </w:tc>
        <w:tc>
          <w:tcPr>
            <w:tcW w:w="3385" w:type="dxa"/>
          </w:tcPr>
          <w:p w14:paraId="39195D8B" w14:textId="36A55D02" w:rsidR="006336B0" w:rsidRPr="005C23D0" w:rsidRDefault="006336B0" w:rsidP="006336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of $31,579 or 7.2%</w:t>
            </w:r>
          </w:p>
        </w:tc>
      </w:tr>
      <w:tr w:rsidR="006336B0" w:rsidRPr="005C23D0" w14:paraId="369EF521" w14:textId="77777777" w:rsidTr="006336B0">
        <w:tc>
          <w:tcPr>
            <w:tcW w:w="3505" w:type="dxa"/>
          </w:tcPr>
          <w:p w14:paraId="64E2D0C3" w14:textId="77777777" w:rsidR="006336B0" w:rsidRPr="005C23D0" w:rsidRDefault="006336B0" w:rsidP="006336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23D0">
              <w:rPr>
                <w:rFonts w:ascii="Arial" w:hAnsi="Arial" w:cs="Arial"/>
              </w:rPr>
              <w:t>Tax on average homestead</w:t>
            </w:r>
          </w:p>
        </w:tc>
        <w:tc>
          <w:tcPr>
            <w:tcW w:w="2160" w:type="dxa"/>
          </w:tcPr>
          <w:p w14:paraId="7B4929F1" w14:textId="069ABAFE" w:rsidR="006336B0" w:rsidRDefault="006336B0" w:rsidP="006336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1,374</w:t>
            </w:r>
          </w:p>
        </w:tc>
        <w:tc>
          <w:tcPr>
            <w:tcW w:w="2160" w:type="dxa"/>
          </w:tcPr>
          <w:p w14:paraId="13532CC8" w14:textId="460B7340" w:rsidR="006336B0" w:rsidRPr="005C23D0" w:rsidRDefault="006336B0" w:rsidP="006336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  <w:r w:rsidR="004403FB">
              <w:rPr>
                <w:rFonts w:ascii="Arial" w:hAnsi="Arial" w:cs="Arial"/>
              </w:rPr>
              <w:t>74</w:t>
            </w:r>
          </w:p>
        </w:tc>
        <w:tc>
          <w:tcPr>
            <w:tcW w:w="3385" w:type="dxa"/>
          </w:tcPr>
          <w:p w14:paraId="78E9A655" w14:textId="4A228341" w:rsidR="006336B0" w:rsidRPr="005C23D0" w:rsidRDefault="004403FB" w:rsidP="006336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</w:t>
            </w:r>
            <w:r w:rsidR="006336B0" w:rsidRPr="005C23D0">
              <w:rPr>
                <w:rFonts w:ascii="Arial" w:hAnsi="Arial" w:cs="Arial"/>
              </w:rPr>
              <w:t>crease of $</w:t>
            </w:r>
            <w:r>
              <w:rPr>
                <w:rFonts w:ascii="Arial" w:hAnsi="Arial" w:cs="Arial"/>
              </w:rPr>
              <w:t>0</w:t>
            </w:r>
            <w:r w:rsidR="006336B0" w:rsidRPr="005C23D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01</w:t>
            </w:r>
            <w:r w:rsidR="006336B0" w:rsidRPr="005C23D0">
              <w:rPr>
                <w:rFonts w:ascii="Arial" w:hAnsi="Arial" w:cs="Arial"/>
              </w:rPr>
              <w:t xml:space="preserve"> or </w:t>
            </w:r>
            <w:r w:rsidR="006336B0">
              <w:rPr>
                <w:rFonts w:ascii="Arial" w:hAnsi="Arial" w:cs="Arial"/>
              </w:rPr>
              <w:t>0</w:t>
            </w:r>
            <w:r w:rsidR="006336B0" w:rsidRPr="005C23D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6336B0">
              <w:rPr>
                <w:rFonts w:ascii="Arial" w:hAnsi="Arial" w:cs="Arial"/>
              </w:rPr>
              <w:t>0</w:t>
            </w:r>
            <w:r w:rsidR="006336B0" w:rsidRPr="005C23D0">
              <w:rPr>
                <w:rFonts w:ascii="Arial" w:hAnsi="Arial" w:cs="Arial"/>
              </w:rPr>
              <w:t>%</w:t>
            </w:r>
          </w:p>
        </w:tc>
      </w:tr>
      <w:tr w:rsidR="006336B0" w:rsidRPr="005C23D0" w14:paraId="4839BE99" w14:textId="77777777" w:rsidTr="006336B0">
        <w:tc>
          <w:tcPr>
            <w:tcW w:w="3505" w:type="dxa"/>
          </w:tcPr>
          <w:p w14:paraId="0B2EBC59" w14:textId="77777777" w:rsidR="006336B0" w:rsidRPr="005C23D0" w:rsidRDefault="006336B0" w:rsidP="006336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23D0">
              <w:rPr>
                <w:rFonts w:ascii="Arial" w:hAnsi="Arial" w:cs="Arial"/>
              </w:rPr>
              <w:t>Total tax levy on all properties</w:t>
            </w:r>
          </w:p>
        </w:tc>
        <w:tc>
          <w:tcPr>
            <w:tcW w:w="2160" w:type="dxa"/>
          </w:tcPr>
          <w:p w14:paraId="2EEB5902" w14:textId="79046375" w:rsidR="006336B0" w:rsidRPr="005C23D0" w:rsidRDefault="006336B0" w:rsidP="006336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23D0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24</w:t>
            </w:r>
            <w:r w:rsidRPr="005C23D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062</w:t>
            </w:r>
            <w:r w:rsidRPr="005C23D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445</w:t>
            </w:r>
          </w:p>
        </w:tc>
        <w:tc>
          <w:tcPr>
            <w:tcW w:w="2160" w:type="dxa"/>
          </w:tcPr>
          <w:p w14:paraId="5C74E361" w14:textId="38E0236A" w:rsidR="006336B0" w:rsidRPr="005C23D0" w:rsidRDefault="006336B0" w:rsidP="006336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23D0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24</w:t>
            </w:r>
            <w:r w:rsidRPr="005C23D0">
              <w:rPr>
                <w:rFonts w:ascii="Arial" w:hAnsi="Arial" w:cs="Arial"/>
              </w:rPr>
              <w:t>,</w:t>
            </w:r>
            <w:r w:rsidR="004403FB">
              <w:rPr>
                <w:rFonts w:ascii="Arial" w:hAnsi="Arial" w:cs="Arial"/>
              </w:rPr>
              <w:t>169</w:t>
            </w:r>
            <w:r w:rsidRPr="005C23D0">
              <w:rPr>
                <w:rFonts w:ascii="Arial" w:hAnsi="Arial" w:cs="Arial"/>
              </w:rPr>
              <w:t>,</w:t>
            </w:r>
            <w:r w:rsidR="004403FB">
              <w:rPr>
                <w:rFonts w:ascii="Arial" w:hAnsi="Arial" w:cs="Arial"/>
              </w:rPr>
              <w:t>983</w:t>
            </w:r>
          </w:p>
        </w:tc>
        <w:tc>
          <w:tcPr>
            <w:tcW w:w="3385" w:type="dxa"/>
          </w:tcPr>
          <w:p w14:paraId="0B43EF23" w14:textId="0DB0E123" w:rsidR="006336B0" w:rsidRPr="005C23D0" w:rsidRDefault="006336B0" w:rsidP="006336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of $</w:t>
            </w:r>
            <w:r w:rsidR="004403FB">
              <w:rPr>
                <w:rFonts w:ascii="Arial" w:hAnsi="Arial" w:cs="Arial"/>
              </w:rPr>
              <w:t>107,538</w:t>
            </w:r>
            <w:r>
              <w:rPr>
                <w:rFonts w:ascii="Arial" w:hAnsi="Arial" w:cs="Arial"/>
              </w:rPr>
              <w:t xml:space="preserve"> or </w:t>
            </w:r>
            <w:r w:rsidR="004403FB">
              <w:rPr>
                <w:rFonts w:ascii="Arial" w:hAnsi="Arial" w:cs="Arial"/>
              </w:rPr>
              <w:t>1</w:t>
            </w:r>
            <w:r w:rsidRPr="005C23D0">
              <w:rPr>
                <w:rFonts w:ascii="Arial" w:hAnsi="Arial" w:cs="Arial"/>
              </w:rPr>
              <w:t>.</w:t>
            </w:r>
            <w:r w:rsidR="004403FB">
              <w:rPr>
                <w:rFonts w:ascii="Arial" w:hAnsi="Arial" w:cs="Arial"/>
              </w:rPr>
              <w:t>15</w:t>
            </w:r>
            <w:r w:rsidRPr="005C23D0">
              <w:rPr>
                <w:rFonts w:ascii="Arial" w:hAnsi="Arial" w:cs="Arial"/>
              </w:rPr>
              <w:t>%</w:t>
            </w:r>
          </w:p>
        </w:tc>
      </w:tr>
    </w:tbl>
    <w:p w14:paraId="6A51C5DA" w14:textId="77777777" w:rsidR="00701B44" w:rsidRPr="005C23D0" w:rsidRDefault="00701B44" w:rsidP="0070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2026F7" w14:textId="77777777" w:rsidR="00F2193F" w:rsidRPr="005C23D0" w:rsidRDefault="00F2193F" w:rsidP="00F219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23D0">
        <w:rPr>
          <w:rFonts w:ascii="Arial" w:hAnsi="Arial" w:cs="Arial"/>
        </w:rPr>
        <w:t>For assistance with tax calculations, please contact the tax assessor for the City of Keller at 817-</w:t>
      </w:r>
      <w:r w:rsidR="00E15853">
        <w:rPr>
          <w:rFonts w:ascii="Arial" w:hAnsi="Arial" w:cs="Arial"/>
        </w:rPr>
        <w:t>743</w:t>
      </w:r>
      <w:r w:rsidRPr="005C23D0">
        <w:rPr>
          <w:rFonts w:ascii="Arial" w:hAnsi="Arial" w:cs="Arial"/>
        </w:rPr>
        <w:t>-</w:t>
      </w:r>
      <w:r w:rsidR="00E15853">
        <w:rPr>
          <w:rFonts w:ascii="Arial" w:hAnsi="Arial" w:cs="Arial"/>
        </w:rPr>
        <w:t>4025</w:t>
      </w:r>
      <w:r w:rsidRPr="005C23D0">
        <w:rPr>
          <w:rFonts w:ascii="Arial" w:hAnsi="Arial" w:cs="Arial"/>
        </w:rPr>
        <w:t xml:space="preserve"> or </w:t>
      </w:r>
      <w:r w:rsidR="00E15853">
        <w:rPr>
          <w:rFonts w:ascii="Arial" w:hAnsi="Arial" w:cs="Arial"/>
        </w:rPr>
        <w:t>finance@cityofkeller.com</w:t>
      </w:r>
      <w:r w:rsidRPr="005C23D0">
        <w:rPr>
          <w:rFonts w:ascii="Arial" w:hAnsi="Arial" w:cs="Arial"/>
        </w:rPr>
        <w:t xml:space="preserve">, or visit </w:t>
      </w:r>
      <w:hyperlink r:id="rId4" w:history="1">
        <w:r w:rsidR="00E15853" w:rsidRPr="003348DD">
          <w:rPr>
            <w:rStyle w:val="Hyperlink"/>
            <w:rFonts w:ascii="Arial" w:hAnsi="Arial" w:cs="Arial"/>
          </w:rPr>
          <w:t>www.cityofkeller.com</w:t>
        </w:r>
      </w:hyperlink>
      <w:r w:rsidRPr="005C23D0">
        <w:rPr>
          <w:rFonts w:ascii="Arial" w:hAnsi="Arial" w:cs="Arial"/>
        </w:rPr>
        <w:t xml:space="preserve"> for more information.</w:t>
      </w:r>
    </w:p>
    <w:sectPr w:rsidR="00F2193F" w:rsidRPr="005C23D0" w:rsidSect="004D6FB8">
      <w:pgSz w:w="12240" w:h="15840"/>
      <w:pgMar w:top="200" w:right="540" w:bottom="0" w:left="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3F"/>
    <w:rsid w:val="0006063F"/>
    <w:rsid w:val="00133711"/>
    <w:rsid w:val="002C6FED"/>
    <w:rsid w:val="002F0D28"/>
    <w:rsid w:val="00310AE5"/>
    <w:rsid w:val="004403FB"/>
    <w:rsid w:val="004C21C3"/>
    <w:rsid w:val="004C70BB"/>
    <w:rsid w:val="004D6FB8"/>
    <w:rsid w:val="005C23D0"/>
    <w:rsid w:val="006336B0"/>
    <w:rsid w:val="00701B44"/>
    <w:rsid w:val="007B5F34"/>
    <w:rsid w:val="007B7DE3"/>
    <w:rsid w:val="007C5091"/>
    <w:rsid w:val="00827A52"/>
    <w:rsid w:val="008557DD"/>
    <w:rsid w:val="009A67AF"/>
    <w:rsid w:val="009B6616"/>
    <w:rsid w:val="009E5BD7"/>
    <w:rsid w:val="00AC34B9"/>
    <w:rsid w:val="00B04B05"/>
    <w:rsid w:val="00C5409E"/>
    <w:rsid w:val="00DB64EC"/>
    <w:rsid w:val="00DF3E3B"/>
    <w:rsid w:val="00E15853"/>
    <w:rsid w:val="00F2193F"/>
    <w:rsid w:val="00F479B8"/>
    <w:rsid w:val="00F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AFA3A"/>
  <w15:chartTrackingRefBased/>
  <w15:docId w15:val="{8D4EFD9E-AA9A-48E5-94A0-B480F0A5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19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yofkel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Keller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Rector</dc:creator>
  <cp:keywords/>
  <dc:description/>
  <cp:lastModifiedBy>Aaron Rector</cp:lastModifiedBy>
  <cp:revision>6</cp:revision>
  <cp:lastPrinted>2023-08-16T20:47:00Z</cp:lastPrinted>
  <dcterms:created xsi:type="dcterms:W3CDTF">2023-08-09T01:01:00Z</dcterms:created>
  <dcterms:modified xsi:type="dcterms:W3CDTF">2024-08-21T13:55:00Z</dcterms:modified>
</cp:coreProperties>
</file>